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13675C" w14:paraId="7C8F7F71" w14:textId="77777777" w:rsidTr="00B036E6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09112635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SimSun" w:hAnsi="Arial" w:cs="Arial"/>
                <w:b/>
                <w:i/>
                <w:lang w:eastAsia="zh-CN"/>
              </w:rPr>
              <w:t xml:space="preserve">                               </w:t>
            </w:r>
            <w:r>
              <w:rPr>
                <w:rFonts w:ascii="Arial" w:eastAsia="SimSun" w:hAnsi="Arial" w:cs="Arial"/>
                <w:b/>
                <w:i/>
                <w:kern w:val="2"/>
                <w:lang w:eastAsia="zh-CN"/>
                <w14:ligatures w14:val="standardContextual"/>
              </w:rPr>
              <w:object w:dxaOrig="765" w:dyaOrig="810" w14:anchorId="5B19D5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7" o:title=""/>
                </v:shape>
                <o:OLEObject Type="Embed" ProgID="Word.Picture.8" ShapeID="_x0000_i1025" DrawAspect="Content" ObjectID="_1820398734" r:id="rId8"/>
              </w:object>
            </w:r>
          </w:p>
          <w:p w14:paraId="71F377F9" w14:textId="77777777" w:rsidR="0013675C" w:rsidRDefault="0013675C" w:rsidP="00B036E6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           REPUBLIKA HRVATSKA</w:t>
            </w:r>
          </w:p>
          <w:p w14:paraId="244E788E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7173A50B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13675C" w14:paraId="1EF89EA9" w14:textId="77777777" w:rsidTr="00B036E6">
        <w:trPr>
          <w:trHeight w:val="940"/>
        </w:trPr>
        <w:tc>
          <w:tcPr>
            <w:tcW w:w="959" w:type="dxa"/>
            <w:vAlign w:val="center"/>
            <w:hideMark/>
          </w:tcPr>
          <w:p w14:paraId="28191A59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noProof/>
                <w:lang w:eastAsia="hr-HR"/>
              </w:rPr>
              <w:drawing>
                <wp:inline distT="0" distB="0" distL="0" distR="0" wp14:anchorId="2C989E6A" wp14:editId="76020E86">
                  <wp:extent cx="428625" cy="428625"/>
                  <wp:effectExtent l="0" t="0" r="9525" b="9525"/>
                  <wp:docPr id="1396295503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66148B64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    OPĆINA MATULJI</w:t>
            </w:r>
          </w:p>
          <w:p w14:paraId="3D346AF9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OPĆINSKI NAČELNIK</w:t>
            </w:r>
          </w:p>
        </w:tc>
      </w:tr>
      <w:tr w:rsidR="0013675C" w14:paraId="170FB678" w14:textId="77777777" w:rsidTr="00B036E6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2EB88D2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bookmarkStart w:id="0" w:name="_Hlk54764940"/>
            <w:r>
              <w:rPr>
                <w:rFonts w:ascii="Arial" w:hAnsi="Arial" w:cs="Arial"/>
                <w:sz w:val="24"/>
                <w:szCs w:val="24"/>
                <w:lang w:eastAsia="zh-CN"/>
              </w:rPr>
              <w:t>KLASA: 024-03/25-02/11</w:t>
            </w:r>
          </w:p>
          <w:p w14:paraId="60ECA871" w14:textId="0B4DFEF6" w:rsidR="0013675C" w:rsidRPr="00343FA2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343FA2">
              <w:rPr>
                <w:rFonts w:ascii="Arial" w:hAnsi="Arial" w:cs="Arial"/>
                <w:sz w:val="24"/>
                <w:szCs w:val="24"/>
                <w:lang w:eastAsia="zh-CN"/>
              </w:rPr>
              <w:t>URBROJ: 2170-27-</w:t>
            </w:r>
            <w:r w:rsidR="00343FA2" w:rsidRPr="00343FA2">
              <w:rPr>
                <w:rFonts w:ascii="Arial" w:hAnsi="Arial" w:cs="Arial"/>
                <w:sz w:val="24"/>
                <w:szCs w:val="24"/>
                <w:lang w:eastAsia="zh-CN"/>
              </w:rPr>
              <w:t>02/1-25-2</w:t>
            </w:r>
          </w:p>
          <w:p w14:paraId="7206F42E" w14:textId="72881585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343FA2">
              <w:rPr>
                <w:rFonts w:ascii="Arial" w:eastAsia="SimSun" w:hAnsi="Arial" w:cs="Arial"/>
                <w:sz w:val="24"/>
                <w:szCs w:val="24"/>
                <w:lang w:eastAsia="zh-CN"/>
              </w:rPr>
              <w:t xml:space="preserve">Matulji, </w:t>
            </w:r>
            <w:r w:rsidR="00343FA2" w:rsidRPr="00343FA2">
              <w:rPr>
                <w:rFonts w:ascii="Arial" w:eastAsia="SimSun" w:hAnsi="Arial" w:cs="Arial"/>
                <w:sz w:val="24"/>
                <w:szCs w:val="24"/>
                <w:lang w:eastAsia="zh-CN"/>
              </w:rPr>
              <w:t>25.</w:t>
            </w:r>
            <w:r w:rsidRPr="00343FA2">
              <w:rPr>
                <w:rFonts w:ascii="Arial" w:eastAsia="SimSun" w:hAnsi="Arial" w:cs="Arial"/>
                <w:sz w:val="24"/>
                <w:szCs w:val="24"/>
                <w:lang w:eastAsia="zh-CN"/>
              </w:rPr>
              <w:t>09.2025. godine</w:t>
            </w:r>
            <w:bookmarkEnd w:id="0"/>
          </w:p>
          <w:p w14:paraId="0FD26F97" w14:textId="77777777" w:rsidR="0013675C" w:rsidRDefault="0013675C" w:rsidP="00B036E6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</w:tr>
    </w:tbl>
    <w:p w14:paraId="50D7DF6D" w14:textId="77777777" w:rsidR="0013675C" w:rsidRDefault="0013675C" w:rsidP="0013675C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04A33D88" w14:textId="77777777" w:rsidR="0013675C" w:rsidRDefault="0013675C" w:rsidP="0013675C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057C3139" w14:textId="77777777" w:rsidR="0013675C" w:rsidRDefault="0013675C" w:rsidP="0013675C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>OPĆINSKO VIJEĆE</w:t>
      </w:r>
    </w:p>
    <w:p w14:paraId="08790EA2" w14:textId="77777777" w:rsidR="0013675C" w:rsidRDefault="0013675C" w:rsidP="0013675C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- ovdje-       </w:t>
      </w:r>
    </w:p>
    <w:p w14:paraId="273315CD" w14:textId="77777777" w:rsidR="0013675C" w:rsidRDefault="0013675C" w:rsidP="0013675C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  <w:t xml:space="preserve">       </w:t>
      </w:r>
    </w:p>
    <w:p w14:paraId="6DD80EBF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                  </w:t>
      </w:r>
    </w:p>
    <w:p w14:paraId="14BA94D9" w14:textId="7F4AA074" w:rsidR="0013675C" w:rsidRDefault="0013675C" w:rsidP="001367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PREDMET: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Prijedlog Odluke </w:t>
      </w:r>
      <w:r w:rsidRPr="0049712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izmjeni </w:t>
      </w:r>
      <w:r w:rsidRPr="0013675C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Odluke o naknadi za rad i drugim pravima općinskog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3675C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načelnika i zamjenika općinskog načelnika koji dužnost obnašaju bez zasnivanja radnog odnosa</w:t>
      </w:r>
    </w:p>
    <w:p w14:paraId="54ED0C31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24F998F5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Poštovani,</w:t>
      </w:r>
    </w:p>
    <w:p w14:paraId="166DAABA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083B4C22" w14:textId="3DF689A9" w:rsidR="0013675C" w:rsidRDefault="0013675C" w:rsidP="0013675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u privitku dostavljamo prijedlog Odluke o </w:t>
      </w:r>
      <w:r w:rsidRPr="00497128">
        <w:rPr>
          <w:rFonts w:ascii="Arial" w:hAnsi="Arial" w:cs="Arial"/>
          <w:kern w:val="0"/>
          <w:sz w:val="24"/>
          <w:szCs w:val="24"/>
          <w14:ligatures w14:val="none"/>
        </w:rPr>
        <w:t xml:space="preserve">izmjeni </w:t>
      </w:r>
      <w:r w:rsidRPr="0013675C">
        <w:rPr>
          <w:rFonts w:ascii="Arial" w:hAnsi="Arial" w:cs="Arial"/>
          <w:kern w:val="0"/>
          <w:sz w:val="24"/>
          <w:szCs w:val="24"/>
          <w14:ligatures w14:val="none"/>
        </w:rPr>
        <w:t>Odluke o naknadi za rad i drugim pravima općinskog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13675C">
        <w:rPr>
          <w:rFonts w:ascii="Arial" w:hAnsi="Arial" w:cs="Arial"/>
          <w:kern w:val="0"/>
          <w:sz w:val="24"/>
          <w:szCs w:val="24"/>
          <w14:ligatures w14:val="none"/>
        </w:rPr>
        <w:t>načelnika i zamjenika općinskog načelnika koji dužnost obnašaju bez zasnivanja radnog odnosa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65E46E6B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076CF650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iCs/>
          <w:kern w:val="0"/>
          <w:sz w:val="24"/>
          <w:szCs w:val="24"/>
          <w14:ligatures w14:val="none"/>
        </w:rPr>
      </w:pPr>
      <w:bookmarkStart w:id="1" w:name="_Hlk152248957"/>
      <w:r>
        <w:rPr>
          <w:rFonts w:ascii="Arial" w:hAnsi="Arial" w:cs="Arial"/>
          <w:iCs/>
          <w:kern w:val="0"/>
          <w:sz w:val="24"/>
          <w:szCs w:val="24"/>
          <w14:ligatures w14:val="none"/>
        </w:rPr>
        <w:t>Izvjestitelj na radnim tijelima te sjednici Općinskog vijeća biti će Općinska načelnica Ingrid Debeuc.</w:t>
      </w:r>
    </w:p>
    <w:p w14:paraId="7A31FCB4" w14:textId="77777777" w:rsidR="0013675C" w:rsidRDefault="0013675C" w:rsidP="0013675C">
      <w:pPr>
        <w:spacing w:after="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</w:t>
      </w:r>
    </w:p>
    <w:p w14:paraId="6AB87495" w14:textId="77777777" w:rsidR="0013675C" w:rsidRDefault="0013675C" w:rsidP="0013675C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415D673F" w14:textId="77777777" w:rsidR="0013675C" w:rsidRDefault="0013675C" w:rsidP="0013675C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                                        </w:t>
      </w:r>
    </w:p>
    <w:p w14:paraId="374EC40A" w14:textId="77777777" w:rsidR="0013675C" w:rsidRDefault="0013675C" w:rsidP="0013675C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63C3798A" w14:textId="77777777" w:rsidR="0013675C" w:rsidRDefault="0013675C" w:rsidP="0013675C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bookmarkStart w:id="2" w:name="_Hlk87506599"/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OPĆINSKA NAČELNICA:</w:t>
      </w:r>
    </w:p>
    <w:p w14:paraId="5D1A8F07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  <w:t xml:space="preserve">  Ingrid Debeuc, v.r.</w:t>
      </w:r>
    </w:p>
    <w:bookmarkEnd w:id="1"/>
    <w:bookmarkEnd w:id="2"/>
    <w:p w14:paraId="5EEDEEF6" w14:textId="77777777" w:rsidR="0013675C" w:rsidRDefault="0013675C" w:rsidP="0013675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68F53106" w14:textId="445009AA" w:rsidR="0013675C" w:rsidRDefault="0013675C" w:rsidP="0013675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OBRAZLOŽENJE</w:t>
      </w:r>
    </w:p>
    <w:p w14:paraId="6FA4C8C3" w14:textId="77777777" w:rsidR="0013675C" w:rsidRDefault="0013675C" w:rsidP="0013675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PRIJEDLOGA ODLUKE O </w:t>
      </w:r>
      <w:r w:rsidRPr="0049712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IZMJENI </w:t>
      </w:r>
      <w:r w:rsidRPr="0013675C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ODLUKE </w:t>
      </w:r>
    </w:p>
    <w:p w14:paraId="6C5791FC" w14:textId="0C0324BB" w:rsidR="0013675C" w:rsidRPr="0013675C" w:rsidRDefault="0013675C" w:rsidP="0013675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13675C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NAKNADI ZA RAD I DRUGIM PRAVIMA OPĆINSKOG</w:t>
      </w:r>
    </w:p>
    <w:p w14:paraId="00D971DE" w14:textId="0F1C5E0F" w:rsidR="0013675C" w:rsidRDefault="0013675C" w:rsidP="0013675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13675C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NAČELNIKA I ZAMJENIKA OPĆINSKOG NAČELNIKA KOJI DUŽNOST OBNAŠAJU BEZ ZASNIVANJA RADNOG ODNOSA</w:t>
      </w:r>
    </w:p>
    <w:p w14:paraId="30F1EF2C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C713431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PRAVNA OSNOVA</w:t>
      </w:r>
    </w:p>
    <w:p w14:paraId="2DEC0C8A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915E4E0" w14:textId="1A62F9FB" w:rsidR="00E30887" w:rsidRPr="00E30887" w:rsidRDefault="00E30887" w:rsidP="00E30887">
      <w:pP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Usklađenje s Odlukom </w:t>
      </w:r>
      <w:r w:rsidRP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 ustrojstvu i djelokrugu općinske uprave Općine Matulji</w:t>
      </w:r>
    </w:p>
    <w:p w14:paraId="53A9C5ED" w14:textId="57FA5AC9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31AECFD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B028239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ANALIZA STANJA I PITANJA KOJA SE UREĐUJU</w:t>
      </w:r>
    </w:p>
    <w:p w14:paraId="1A4A9628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91E110A" w14:textId="128534F9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Prijedlogom odluke usklađuje se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sadržaj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opć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eg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akt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koji uređuje plaću općinskog načelnika i zamjenika općinskog načelnika </w:t>
      </w:r>
      <w:r w:rsidR="00E30887" w:rsidRP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koji dužnost obnašaju bez zasnivanja radnog odnosa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sadržajem</w:t>
      </w:r>
      <w:r w:rsidR="00E30887" w:rsidRP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</w:t>
      </w:r>
      <w:r w:rsidR="00E30887" w:rsidRP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dluk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</w:t>
      </w:r>
      <w:r w:rsidR="00E30887" w:rsidRP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 ustrojstvu i djelokrugu općinske uprave Općine Matulji</w:t>
      </w:r>
    </w:p>
    <w:p w14:paraId="6E2BD9AA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34A472B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FINANCIJSKI UČINAK</w:t>
      </w:r>
    </w:p>
    <w:p w14:paraId="73991290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26A0543" w14:textId="4B403B1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Provedba ove Odluke nema financijski učinak na Proračun Općine Matulji</w:t>
      </w:r>
      <w:r w:rsidR="00E3088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4858CB5C" w14:textId="77777777" w:rsidR="0013675C" w:rsidRDefault="0013675C" w:rsidP="0013675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17E511B" w14:textId="77777777" w:rsidR="0013675C" w:rsidRDefault="0013675C" w:rsidP="0013675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5FA33A1" w14:textId="77777777" w:rsidR="0013675C" w:rsidRDefault="0013675C" w:rsidP="0013675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A9B7184" w14:textId="77777777" w:rsidR="0013675C" w:rsidRDefault="0013675C" w:rsidP="0013675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85EC07A" w14:textId="77777777" w:rsidR="0013675C" w:rsidRDefault="0013675C" w:rsidP="0013675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0AD4E7" w14:textId="77777777" w:rsidR="0013675C" w:rsidRDefault="0013675C" w:rsidP="0013675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8964774" w14:textId="77777777" w:rsidR="0013675C" w:rsidRDefault="0013675C" w:rsidP="0013675C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OPĆINSKA NAČELNICA:</w:t>
      </w:r>
    </w:p>
    <w:p w14:paraId="68402D6A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Ingrid Debeuc, v.r.</w:t>
      </w:r>
    </w:p>
    <w:p w14:paraId="011B3A84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A088DD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AF2E87" w14:textId="77777777" w:rsidR="0013675C" w:rsidRDefault="0013675C" w:rsidP="001367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D937A0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53D9E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5906E9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91C8F6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CBA430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B13030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3C9CB5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C6A7E4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52889A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3EAA52" w14:textId="77777777" w:rsidR="00E30887" w:rsidRDefault="00E30887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5DC0F6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337530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A6A781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F9099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4D1688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5B9B4F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2D7BF4" w14:textId="77777777" w:rsidR="0013675C" w:rsidRDefault="0013675C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AD381C" w14:textId="1337E97E" w:rsidR="00221ACC" w:rsidRPr="00BD2019" w:rsidRDefault="00370265" w:rsidP="004E0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>Na temelju članka 6. stavka 2. Zakona o plaćama u lokalnoj i područnoj (regionalnoj) samoupravi („Narodne novine“ broj 28/10</w:t>
      </w:r>
      <w:r w:rsidR="003F7A30">
        <w:rPr>
          <w:rFonts w:ascii="Arial" w:hAnsi="Arial" w:cs="Arial"/>
          <w:sz w:val="24"/>
          <w:szCs w:val="24"/>
        </w:rPr>
        <w:t>,</w:t>
      </w:r>
      <w:r w:rsidRPr="00BD2019">
        <w:rPr>
          <w:rFonts w:ascii="Arial" w:hAnsi="Arial" w:cs="Arial"/>
          <w:sz w:val="24"/>
          <w:szCs w:val="24"/>
        </w:rPr>
        <w:t xml:space="preserve"> </w:t>
      </w:r>
      <w:bookmarkStart w:id="3" w:name="_Hlk208491792"/>
      <w:r w:rsidRPr="00BD2019">
        <w:rPr>
          <w:rFonts w:ascii="Arial" w:hAnsi="Arial" w:cs="Arial"/>
          <w:sz w:val="24"/>
          <w:szCs w:val="24"/>
        </w:rPr>
        <w:t>10/23</w:t>
      </w:r>
      <w:bookmarkEnd w:id="3"/>
      <w:r w:rsidRPr="00BD2019">
        <w:rPr>
          <w:rFonts w:ascii="Arial" w:hAnsi="Arial" w:cs="Arial"/>
          <w:sz w:val="24"/>
          <w:szCs w:val="24"/>
        </w:rPr>
        <w:t xml:space="preserve">) </w:t>
      </w:r>
      <w:bookmarkStart w:id="4" w:name="_Hlk208491805"/>
      <w:r w:rsidRPr="00BD2019">
        <w:rPr>
          <w:rFonts w:ascii="Arial" w:hAnsi="Arial" w:cs="Arial"/>
          <w:sz w:val="24"/>
          <w:szCs w:val="24"/>
        </w:rPr>
        <w:t>i članka 32. Statuta Općine Matulji („Službene novine Primorsko-goranske županije“ broj 26/09, 38/09, 8/13, 17/14, 29/14, 4/15 - pročišćeni tekst, 39/15, 7/18, 6/21</w:t>
      </w:r>
      <w:r w:rsidR="00AA10CA">
        <w:rPr>
          <w:rFonts w:ascii="Arial" w:hAnsi="Arial" w:cs="Arial"/>
          <w:sz w:val="24"/>
          <w:szCs w:val="24"/>
        </w:rPr>
        <w:t xml:space="preserve">, </w:t>
      </w:r>
      <w:r w:rsidRPr="00BD2019">
        <w:rPr>
          <w:rFonts w:ascii="Arial" w:hAnsi="Arial" w:cs="Arial"/>
          <w:sz w:val="24"/>
          <w:szCs w:val="24"/>
        </w:rPr>
        <w:t>23/21</w:t>
      </w:r>
      <w:r w:rsidR="00AA10CA">
        <w:rPr>
          <w:rFonts w:ascii="Arial" w:hAnsi="Arial" w:cs="Arial"/>
          <w:sz w:val="24"/>
          <w:szCs w:val="24"/>
        </w:rPr>
        <w:t>, 36/23</w:t>
      </w:r>
      <w:r w:rsidRPr="00BD2019">
        <w:rPr>
          <w:rFonts w:ascii="Arial" w:hAnsi="Arial" w:cs="Arial"/>
          <w:sz w:val="24"/>
          <w:szCs w:val="24"/>
        </w:rPr>
        <w:t xml:space="preserve">), </w:t>
      </w:r>
      <w:r w:rsidR="00221ACC" w:rsidRPr="00BD2019">
        <w:rPr>
          <w:rFonts w:ascii="Arial" w:hAnsi="Arial" w:cs="Arial"/>
          <w:sz w:val="24"/>
          <w:szCs w:val="24"/>
        </w:rPr>
        <w:t>Općinsko vijeće Općine Matulji na sjednici održanoj dana 2025. godine donosi</w:t>
      </w:r>
    </w:p>
    <w:bookmarkEnd w:id="4"/>
    <w:p w14:paraId="7E4E6E33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E6872D" w14:textId="77777777" w:rsidR="00221ACC" w:rsidRPr="00BD2019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ODLUKU</w:t>
      </w:r>
    </w:p>
    <w:p w14:paraId="2848B71C" w14:textId="646FE83E" w:rsidR="00370265" w:rsidRPr="00BD2019" w:rsidRDefault="00221ACC" w:rsidP="003702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o </w:t>
      </w:r>
      <w:r w:rsidR="00370265" w:rsidRPr="00BD2019">
        <w:rPr>
          <w:rFonts w:ascii="Arial" w:hAnsi="Arial" w:cs="Arial"/>
          <w:b/>
          <w:bCs/>
          <w:sz w:val="24"/>
          <w:szCs w:val="24"/>
        </w:rPr>
        <w:t xml:space="preserve">izmjeni Odluke </w:t>
      </w:r>
      <w:bookmarkStart w:id="5" w:name="_Hlk208491020"/>
      <w:r w:rsidR="00370265" w:rsidRPr="00BD2019">
        <w:rPr>
          <w:rFonts w:ascii="Arial" w:hAnsi="Arial" w:cs="Arial"/>
          <w:b/>
          <w:bCs/>
          <w:sz w:val="24"/>
          <w:szCs w:val="24"/>
        </w:rPr>
        <w:t>o naknadi za rad i drugim pravima općinskog</w:t>
      </w:r>
    </w:p>
    <w:p w14:paraId="5EE0E2FA" w14:textId="08A566CC" w:rsidR="00221ACC" w:rsidRPr="00BD2019" w:rsidRDefault="00370265" w:rsidP="003702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načelnika i zamjenika općinskog načelnika koji dužnost obnašaju bez zasnivanja radnog odnosa</w:t>
      </w:r>
    </w:p>
    <w:bookmarkEnd w:id="5"/>
    <w:p w14:paraId="7470681C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2D3B44" w14:textId="77777777" w:rsidR="009839E4" w:rsidRPr="00BD2019" w:rsidRDefault="009839E4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6E65F0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48C747" w14:textId="40AA238A" w:rsidR="00221ACC" w:rsidRPr="00BD2019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1.</w:t>
      </w:r>
    </w:p>
    <w:p w14:paraId="507FFC7A" w14:textId="114A5EE9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>U Odluci o naknadi za rad i drugim pravima općinskog načelnika i zamjenika općinskog načelnika koji dužnost obnašaju bez zasnivanja radnog odnosa („Službene novine Primorsko-goranske županije“ broj 36/23, u daljnjem tekstu: Odluka) članak 3. mijenja se i glasi:</w:t>
      </w:r>
    </w:p>
    <w:p w14:paraId="22BF07F3" w14:textId="5A469FAB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„Dužnosnik koji dužnost obnaša bez zasnivanja radnog odnosa ima pravo na naknadu stvarnih materijalnih troškova nastalih u vezi s obnašanjem dužnosti, i to dnevnice, putnih troškova i troškova noćenja na službenom putovanju u visini koja je propisana aktima koji se primjenjuju na službenike i namještenike </w:t>
      </w:r>
      <w:bookmarkStart w:id="6" w:name="_Hlk208492272"/>
      <w:r w:rsidRPr="00BD2019">
        <w:rPr>
          <w:rFonts w:ascii="Arial" w:hAnsi="Arial" w:cs="Arial"/>
          <w:sz w:val="24"/>
          <w:szCs w:val="24"/>
        </w:rPr>
        <w:t>u upravnim tijelima Općine Matulji.“</w:t>
      </w:r>
    </w:p>
    <w:bookmarkEnd w:id="6"/>
    <w:p w14:paraId="569DDC84" w14:textId="77777777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2A7FE7" w14:textId="77777777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28C43" w14:textId="38699A0D" w:rsidR="00370265" w:rsidRPr="00BD2019" w:rsidRDefault="00370265" w:rsidP="003702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2.</w:t>
      </w:r>
    </w:p>
    <w:p w14:paraId="69B00A41" w14:textId="6FF43F65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>U Odluci članak 5. stavak 1. mijenja se i glasi:</w:t>
      </w:r>
    </w:p>
    <w:p w14:paraId="57B1227F" w14:textId="1E73D1F4" w:rsidR="00370265" w:rsidRPr="00BD2019" w:rsidRDefault="00370265" w:rsidP="00370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„Pojedinačna rješenja o visini naknade dužnosnika utvrđene ovom Odlukom donosi pročelnik </w:t>
      </w:r>
      <w:bookmarkStart w:id="7" w:name="_Hlk208492341"/>
      <w:r w:rsidRPr="00BD2019">
        <w:rPr>
          <w:rFonts w:ascii="Arial" w:hAnsi="Arial" w:cs="Arial"/>
          <w:sz w:val="24"/>
          <w:szCs w:val="24"/>
        </w:rPr>
        <w:t>Upravnog odjela za samoupravu i upravu</w:t>
      </w:r>
      <w:bookmarkEnd w:id="7"/>
      <w:r w:rsidRPr="00BD2019">
        <w:rPr>
          <w:rFonts w:ascii="Arial" w:hAnsi="Arial" w:cs="Arial"/>
          <w:sz w:val="24"/>
          <w:szCs w:val="24"/>
        </w:rPr>
        <w:t>.“</w:t>
      </w:r>
    </w:p>
    <w:p w14:paraId="6F54F7AF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0223DC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788D79" w14:textId="7EEFC6B8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CE14E9" w:rsidRPr="00BD2019">
        <w:rPr>
          <w:rFonts w:ascii="Arial" w:hAnsi="Arial" w:cs="Arial"/>
          <w:b/>
          <w:bCs/>
          <w:sz w:val="24"/>
          <w:szCs w:val="24"/>
        </w:rPr>
        <w:t>3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p w14:paraId="26D82896" w14:textId="1C710DC0" w:rsidR="00221ACC" w:rsidRPr="00BD2019" w:rsidRDefault="00221ACC" w:rsidP="00CE14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Ova odluka stupa na snagu osmog dana od dana objave u </w:t>
      </w:r>
      <w:r w:rsidR="00CE14E9" w:rsidRPr="00BD2019">
        <w:rPr>
          <w:rFonts w:ascii="Arial" w:hAnsi="Arial" w:cs="Arial"/>
          <w:sz w:val="24"/>
          <w:szCs w:val="24"/>
        </w:rPr>
        <w:t>„</w:t>
      </w:r>
      <w:r w:rsidRPr="00BD2019">
        <w:rPr>
          <w:rFonts w:ascii="Arial" w:hAnsi="Arial" w:cs="Arial"/>
          <w:sz w:val="24"/>
          <w:szCs w:val="24"/>
        </w:rPr>
        <w:t>Službenim novinama</w:t>
      </w:r>
      <w:r w:rsidR="00CE14E9" w:rsidRPr="00BD2019">
        <w:rPr>
          <w:rFonts w:ascii="Arial" w:hAnsi="Arial" w:cs="Arial"/>
          <w:sz w:val="24"/>
          <w:szCs w:val="24"/>
        </w:rPr>
        <w:t xml:space="preserve"> Općine Matulji“.</w:t>
      </w:r>
    </w:p>
    <w:p w14:paraId="4D99BCDC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EBBECE" w14:textId="77777777" w:rsidR="00CE14E9" w:rsidRPr="00BD2019" w:rsidRDefault="00CE14E9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E91CDC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D4E1FA" w14:textId="77777777" w:rsidR="00370265" w:rsidRPr="00BD2019" w:rsidRDefault="00370265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329288" w14:textId="75051A75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Klasa: </w:t>
      </w:r>
    </w:p>
    <w:p w14:paraId="2FD60C1E" w14:textId="102348E9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D2019">
        <w:rPr>
          <w:rFonts w:ascii="Arial" w:hAnsi="Arial" w:cs="Arial"/>
          <w:sz w:val="24"/>
          <w:szCs w:val="24"/>
        </w:rPr>
        <w:t>Ur</w:t>
      </w:r>
      <w:proofErr w:type="spellEnd"/>
      <w:r w:rsidRPr="00BD2019">
        <w:rPr>
          <w:rFonts w:ascii="Arial" w:hAnsi="Arial" w:cs="Arial"/>
          <w:sz w:val="24"/>
          <w:szCs w:val="24"/>
        </w:rPr>
        <w:t xml:space="preserve">. broj: </w:t>
      </w:r>
    </w:p>
    <w:p w14:paraId="419B96FE" w14:textId="7AAE8CA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Matulji, </w:t>
      </w:r>
      <w:r w:rsidR="00CE14E9" w:rsidRPr="00BD2019">
        <w:rPr>
          <w:rFonts w:ascii="Arial" w:hAnsi="Arial" w:cs="Arial"/>
          <w:sz w:val="24"/>
          <w:szCs w:val="24"/>
        </w:rPr>
        <w:t>2025. godine</w:t>
      </w:r>
    </w:p>
    <w:p w14:paraId="08FC5BAE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55C7AD" w14:textId="77777777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OPĆINSKO VIJEĆE OPĆINE MATULJI</w:t>
      </w:r>
    </w:p>
    <w:p w14:paraId="79DA0ACA" w14:textId="77777777" w:rsidR="00221ACC" w:rsidRPr="00BD2019" w:rsidRDefault="00221ACC" w:rsidP="004E09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CDCEA82" w14:textId="3A9DE991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Predsjedni</w:t>
      </w:r>
      <w:r w:rsidR="00CE14E9" w:rsidRPr="00BD2019">
        <w:rPr>
          <w:rFonts w:ascii="Arial" w:hAnsi="Arial" w:cs="Arial"/>
          <w:b/>
          <w:bCs/>
          <w:sz w:val="24"/>
          <w:szCs w:val="24"/>
        </w:rPr>
        <w:t xml:space="preserve">ca Općinskog vijeća </w:t>
      </w:r>
    </w:p>
    <w:p w14:paraId="021D5246" w14:textId="77777777" w:rsidR="00221ACC" w:rsidRPr="00BD201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848B26" w14:textId="36432A80" w:rsidR="00871E68" w:rsidRPr="00BD2019" w:rsidRDefault="00CE14E9" w:rsidP="00CE14E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Iva Letina</w:t>
      </w:r>
    </w:p>
    <w:sectPr w:rsidR="00871E68" w:rsidRPr="00BD201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B6FD5" w14:textId="77777777" w:rsidR="00F43242" w:rsidRDefault="00F43242" w:rsidP="00602E35">
      <w:pPr>
        <w:spacing w:after="0" w:line="240" w:lineRule="auto"/>
      </w:pPr>
      <w:r>
        <w:separator/>
      </w:r>
    </w:p>
  </w:endnote>
  <w:endnote w:type="continuationSeparator" w:id="0">
    <w:p w14:paraId="3E35F016" w14:textId="77777777" w:rsidR="00F43242" w:rsidRDefault="00F43242" w:rsidP="0060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8F504" w14:textId="7E99348F" w:rsidR="00602E35" w:rsidRDefault="00602E35" w:rsidP="00370265">
    <w:pPr>
      <w:pStyle w:val="Podnoje"/>
    </w:pPr>
  </w:p>
  <w:p w14:paraId="2123599F" w14:textId="77777777" w:rsidR="00602E35" w:rsidRDefault="00602E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3424D" w14:textId="77777777" w:rsidR="00F43242" w:rsidRDefault="00F43242" w:rsidP="00602E35">
      <w:pPr>
        <w:spacing w:after="0" w:line="240" w:lineRule="auto"/>
      </w:pPr>
      <w:r>
        <w:separator/>
      </w:r>
    </w:p>
  </w:footnote>
  <w:footnote w:type="continuationSeparator" w:id="0">
    <w:p w14:paraId="0DAF026A" w14:textId="77777777" w:rsidR="00F43242" w:rsidRDefault="00F43242" w:rsidP="00602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9B0"/>
    <w:multiLevelType w:val="hybridMultilevel"/>
    <w:tmpl w:val="B22824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3735"/>
    <w:multiLevelType w:val="hybridMultilevel"/>
    <w:tmpl w:val="72E8D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2458"/>
    <w:multiLevelType w:val="hybridMultilevel"/>
    <w:tmpl w:val="F814B300"/>
    <w:lvl w:ilvl="0" w:tplc="C18A55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B76EA12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D56F4"/>
    <w:multiLevelType w:val="hybridMultilevel"/>
    <w:tmpl w:val="1E12DFC6"/>
    <w:lvl w:ilvl="0" w:tplc="95EE79D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F0B4F"/>
    <w:multiLevelType w:val="hybridMultilevel"/>
    <w:tmpl w:val="0BECDB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707ED"/>
    <w:multiLevelType w:val="hybridMultilevel"/>
    <w:tmpl w:val="C5668B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B25C0"/>
    <w:multiLevelType w:val="hybridMultilevel"/>
    <w:tmpl w:val="BEB4AF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00E3"/>
    <w:multiLevelType w:val="hybridMultilevel"/>
    <w:tmpl w:val="5B8EB7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43CCD"/>
    <w:multiLevelType w:val="hybridMultilevel"/>
    <w:tmpl w:val="82B84FE0"/>
    <w:lvl w:ilvl="0" w:tplc="7DBAC7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68EB0C4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31410"/>
    <w:multiLevelType w:val="hybridMultilevel"/>
    <w:tmpl w:val="94E234EE"/>
    <w:lvl w:ilvl="0" w:tplc="C9844B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B1A2FD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889695">
    <w:abstractNumId w:val="7"/>
  </w:num>
  <w:num w:numId="2" w16cid:durableId="1222522051">
    <w:abstractNumId w:val="5"/>
  </w:num>
  <w:num w:numId="3" w16cid:durableId="2056924764">
    <w:abstractNumId w:val="6"/>
  </w:num>
  <w:num w:numId="4" w16cid:durableId="1561400837">
    <w:abstractNumId w:val="9"/>
  </w:num>
  <w:num w:numId="5" w16cid:durableId="1341154403">
    <w:abstractNumId w:val="1"/>
  </w:num>
  <w:num w:numId="6" w16cid:durableId="1972856543">
    <w:abstractNumId w:val="8"/>
  </w:num>
  <w:num w:numId="7" w16cid:durableId="1284650344">
    <w:abstractNumId w:val="4"/>
  </w:num>
  <w:num w:numId="8" w16cid:durableId="451443996">
    <w:abstractNumId w:val="2"/>
  </w:num>
  <w:num w:numId="9" w16cid:durableId="1395204217">
    <w:abstractNumId w:val="0"/>
  </w:num>
  <w:num w:numId="10" w16cid:durableId="2117673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CC"/>
    <w:rsid w:val="000058EB"/>
    <w:rsid w:val="00032D1C"/>
    <w:rsid w:val="00076E16"/>
    <w:rsid w:val="0013675C"/>
    <w:rsid w:val="00142D7C"/>
    <w:rsid w:val="00150193"/>
    <w:rsid w:val="00221ACC"/>
    <w:rsid w:val="00343FA2"/>
    <w:rsid w:val="00370265"/>
    <w:rsid w:val="00380F03"/>
    <w:rsid w:val="003B7C24"/>
    <w:rsid w:val="003E51BE"/>
    <w:rsid w:val="003F7A30"/>
    <w:rsid w:val="00431702"/>
    <w:rsid w:val="004A590B"/>
    <w:rsid w:val="004E0966"/>
    <w:rsid w:val="00501FF5"/>
    <w:rsid w:val="005046BB"/>
    <w:rsid w:val="005A1F5D"/>
    <w:rsid w:val="00602E35"/>
    <w:rsid w:val="007D5A4E"/>
    <w:rsid w:val="008628C0"/>
    <w:rsid w:val="00871E68"/>
    <w:rsid w:val="008A134A"/>
    <w:rsid w:val="008C50DF"/>
    <w:rsid w:val="008D13E1"/>
    <w:rsid w:val="00906404"/>
    <w:rsid w:val="00944D45"/>
    <w:rsid w:val="009839E4"/>
    <w:rsid w:val="009B319F"/>
    <w:rsid w:val="00AA10CA"/>
    <w:rsid w:val="00AA596E"/>
    <w:rsid w:val="00B55FD7"/>
    <w:rsid w:val="00BD2019"/>
    <w:rsid w:val="00C5178B"/>
    <w:rsid w:val="00C63151"/>
    <w:rsid w:val="00CB0C08"/>
    <w:rsid w:val="00CD112A"/>
    <w:rsid w:val="00CE14E9"/>
    <w:rsid w:val="00CF4CBC"/>
    <w:rsid w:val="00E30887"/>
    <w:rsid w:val="00E933D4"/>
    <w:rsid w:val="00EE639E"/>
    <w:rsid w:val="00F17B55"/>
    <w:rsid w:val="00F43242"/>
    <w:rsid w:val="00F7672B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6601"/>
  <w15:chartTrackingRefBased/>
  <w15:docId w15:val="{CC8ECBAC-CCC4-4CB2-AE9E-EB729637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39E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2E35"/>
  </w:style>
  <w:style w:type="paragraph" w:styleId="Podnoje">
    <w:name w:val="footer"/>
    <w:basedOn w:val="Normal"/>
    <w:link w:val="Podno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02E35"/>
  </w:style>
  <w:style w:type="table" w:styleId="Reetkatablice">
    <w:name w:val="Table Grid"/>
    <w:basedOn w:val="Obinatablica"/>
    <w:rsid w:val="0013675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Smiljana Veselinović</cp:lastModifiedBy>
  <cp:revision>2</cp:revision>
  <cp:lastPrinted>2025-09-26T11:29:00Z</cp:lastPrinted>
  <dcterms:created xsi:type="dcterms:W3CDTF">2025-09-26T11:31:00Z</dcterms:created>
  <dcterms:modified xsi:type="dcterms:W3CDTF">2025-09-26T11:31:00Z</dcterms:modified>
</cp:coreProperties>
</file>