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FA4D11" w14:paraId="320FBC48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38A1CE58" w14:textId="77777777" w:rsidR="000F45A1" w:rsidRPr="00344EA2" w:rsidRDefault="00072443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408A110" wp14:editId="6A17C019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3275E8CD" w14:textId="77777777" w:rsidR="000F45A1" w:rsidRDefault="00072443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Pr="00344EA2">
              <w:rPr>
                <w:b/>
                <w:sz w:val="22"/>
              </w:rPr>
              <w:t>OPĆINA MATULJI</w:t>
            </w:r>
          </w:p>
          <w:p w14:paraId="7070CA59" w14:textId="77777777" w:rsidR="00332354" w:rsidRPr="00344EA2" w:rsidRDefault="00072443" w:rsidP="00332354">
            <w:pPr>
              <w:rPr>
                <w:b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FA4D11" w14:paraId="7976F965" w14:textId="77777777" w:rsidTr="00AF5449">
        <w:tc>
          <w:tcPr>
            <w:tcW w:w="5637" w:type="dxa"/>
            <w:gridSpan w:val="2"/>
          </w:tcPr>
          <w:p w14:paraId="20B6EB0D" w14:textId="77777777" w:rsidR="00D43FE0" w:rsidRPr="00344EA2" w:rsidRDefault="00072443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>KLASA:</w:t>
            </w:r>
            <w:r>
              <w:rPr>
                <w:rFonts w:eastAsia="Times New Roman"/>
              </w:rPr>
              <w:t xml:space="preserve"> </w:t>
            </w:r>
            <w:r w:rsidRPr="00344EA2"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r w:rsidRPr="00344EA2">
              <w:instrText xml:space="preserve"> FORMTEXT </w:instrText>
            </w:r>
            <w:r w:rsidRPr="00344EA2">
              <w:fldChar w:fldCharType="separate"/>
            </w:r>
            <w:r w:rsidRPr="00344EA2">
              <w:rPr>
                <w:noProof/>
              </w:rPr>
              <w:t>940-01/25-01/2</w:t>
            </w:r>
            <w:r w:rsidRPr="00344EA2">
              <w:fldChar w:fldCharType="end"/>
            </w:r>
            <w:r w:rsidRPr="00344EA2">
              <w:t xml:space="preserve"> </w:t>
            </w:r>
          </w:p>
          <w:p w14:paraId="246423D9" w14:textId="77777777" w:rsidR="00883E6F" w:rsidRDefault="00072443" w:rsidP="00883E6F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>
              <w:rPr>
                <w:rFonts w:eastAsia="Times New Roman"/>
              </w:rPr>
              <w:t>2170-27-01/01-25-</w:t>
            </w:r>
            <w:r w:rsidR="00DB2714">
              <w:rPr>
                <w:rFonts w:eastAsia="Times New Roman"/>
              </w:rPr>
              <w:t>8</w:t>
            </w:r>
          </w:p>
          <w:p w14:paraId="30BFF24E" w14:textId="77777777" w:rsidR="00D43FE0" w:rsidRPr="00344EA2" w:rsidRDefault="00072443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</w:rPr>
              <w:t xml:space="preserve"> </w:t>
            </w:r>
          </w:p>
          <w:p w14:paraId="4EBF7633" w14:textId="6B6F7DC4" w:rsidR="00D43FE0" w:rsidRPr="00344EA2" w:rsidRDefault="00072443" w:rsidP="00795CF9">
            <w:r w:rsidRPr="00344EA2">
              <w:t>Matulji,</w:t>
            </w:r>
            <w:r w:rsidR="00993142">
              <w:t xml:space="preserve"> </w:t>
            </w:r>
            <w:r w:rsidR="006D2CE8">
              <w:t>26</w:t>
            </w:r>
            <w:r w:rsidR="00993142">
              <w:t>.09.2025.</w:t>
            </w:r>
          </w:p>
          <w:p w14:paraId="22265088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32EC2841" w14:textId="77777777" w:rsidR="00D43FE0" w:rsidRPr="00F07406" w:rsidRDefault="00D43FE0" w:rsidP="00795CF9">
            <w:pPr>
              <w:spacing w:line="276" w:lineRule="auto"/>
              <w:jc w:val="both"/>
              <w:rPr>
                <w:b/>
              </w:rPr>
            </w:pPr>
          </w:p>
          <w:p w14:paraId="28D11DF5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644A9D23" w14:textId="77777777" w:rsidR="00641273" w:rsidRPr="00344EA2" w:rsidRDefault="00641273"/>
    <w:p w14:paraId="1D7B34E3" w14:textId="77777777" w:rsidR="00D43FE0" w:rsidRPr="00344EA2" w:rsidRDefault="00D43FE0"/>
    <w:p w14:paraId="1AA8B4E5" w14:textId="77777777" w:rsidR="00F07406" w:rsidRDefault="00072443" w:rsidP="00F07406">
      <w:pPr>
        <w:ind w:left="5040" w:right="-926" w:firstLine="720"/>
        <w:contextualSpacing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OPĆINSKO VIJEĆE</w:t>
      </w:r>
    </w:p>
    <w:p w14:paraId="55307328" w14:textId="77777777" w:rsidR="00F07406" w:rsidRDefault="00072443" w:rsidP="00F07406">
      <w:pPr>
        <w:ind w:left="6360" w:right="-926"/>
        <w:contextualSpacing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- ovdje-       </w:t>
      </w:r>
    </w:p>
    <w:p w14:paraId="3EBEA7B0" w14:textId="77777777" w:rsidR="00F07406" w:rsidRDefault="00F07406" w:rsidP="00F07406">
      <w:pPr>
        <w:ind w:right="-926"/>
        <w:jc w:val="both"/>
        <w:rPr>
          <w:rFonts w:cstheme="minorHAnsi"/>
          <w:iCs/>
        </w:rPr>
      </w:pPr>
    </w:p>
    <w:p w14:paraId="3333E2D4" w14:textId="77777777" w:rsidR="00F07406" w:rsidRDefault="00072443" w:rsidP="00F07406">
      <w:pPr>
        <w:ind w:left="6360" w:right="-926"/>
        <w:contextualSpacing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       </w:t>
      </w:r>
    </w:p>
    <w:p w14:paraId="6891BB53" w14:textId="6DBFDA1D" w:rsidR="00F07406" w:rsidRDefault="00072443" w:rsidP="00F07406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iCs/>
        </w:rPr>
        <w:t>PREDMET: Prijedlog Odluke o osnivanju služnosti</w:t>
      </w:r>
      <w:r w:rsidR="006146CF">
        <w:rPr>
          <w:rFonts w:cstheme="minorHAnsi"/>
          <w:b/>
          <w:bCs/>
          <w:iCs/>
        </w:rPr>
        <w:t xml:space="preserve"> na k.č. 1018 i k.č. 1802 k.o. Rukavac Donji </w:t>
      </w:r>
    </w:p>
    <w:p w14:paraId="39CC56F7" w14:textId="77777777" w:rsidR="00F07406" w:rsidRDefault="00F07406" w:rsidP="00F07406">
      <w:pPr>
        <w:jc w:val="both"/>
        <w:rPr>
          <w:rFonts w:cstheme="minorHAnsi"/>
          <w:b/>
          <w:bCs/>
          <w:iCs/>
        </w:rPr>
      </w:pPr>
    </w:p>
    <w:p w14:paraId="6F310636" w14:textId="77777777" w:rsidR="00F07406" w:rsidRDefault="00072443" w:rsidP="00F07406">
      <w:pPr>
        <w:ind w:firstLine="708"/>
        <w:jc w:val="both"/>
        <w:rPr>
          <w:rFonts w:cstheme="minorHAnsi"/>
        </w:rPr>
      </w:pPr>
      <w:r>
        <w:rPr>
          <w:rFonts w:cstheme="minorHAnsi"/>
        </w:rPr>
        <w:t>Poštovani,</w:t>
      </w:r>
    </w:p>
    <w:p w14:paraId="46C84692" w14:textId="77777777" w:rsidR="00F07406" w:rsidRDefault="00F07406" w:rsidP="00F07406">
      <w:pPr>
        <w:jc w:val="both"/>
        <w:rPr>
          <w:rFonts w:cstheme="minorHAnsi"/>
          <w:spacing w:val="10"/>
        </w:rPr>
      </w:pPr>
    </w:p>
    <w:p w14:paraId="0C4819BF" w14:textId="77777777" w:rsidR="002719CB" w:rsidRDefault="00072443" w:rsidP="002719CB">
      <w:pPr>
        <w:ind w:firstLine="720"/>
        <w:jc w:val="both"/>
        <w:rPr>
          <w:rFonts w:cstheme="minorHAnsi"/>
          <w:color w:val="000000"/>
          <w:kern w:val="2"/>
          <w:shd w:val="clear" w:color="auto" w:fill="FFFFFF"/>
        </w:rPr>
      </w:pPr>
      <w:r>
        <w:rPr>
          <w:rFonts w:eastAsia="Calibri" w:cstheme="minorHAnsi"/>
        </w:rPr>
        <w:t xml:space="preserve">U privitku dostavljamo Prijedlog </w:t>
      </w:r>
      <w:r>
        <w:rPr>
          <w:rFonts w:cstheme="minorHAnsi"/>
          <w:iCs/>
        </w:rPr>
        <w:t xml:space="preserve">Odluke o osnivanju služnosti </w:t>
      </w:r>
      <w:r w:rsidR="00883E6F">
        <w:rPr>
          <w:rFonts w:cstheme="minorHAnsi"/>
          <w:iCs/>
        </w:rPr>
        <w:t xml:space="preserve">radi </w:t>
      </w:r>
      <w:r w:rsidR="00F6204A">
        <w:t>izgradnje</w:t>
      </w:r>
      <w:r w:rsidR="00883E6F">
        <w:t xml:space="preserve"> i</w:t>
      </w:r>
      <w:r w:rsidR="006A19DA">
        <w:t xml:space="preserve"> </w:t>
      </w:r>
      <w:r w:rsidR="00F6204A">
        <w:t xml:space="preserve">održavanja </w:t>
      </w:r>
      <w:r w:rsidR="006A19DA">
        <w:t xml:space="preserve"> </w:t>
      </w:r>
      <w:r w:rsidR="00F6204A">
        <w:t>kabela KB 20kV i NN za TS 20/0,4 kV Rukavac Vrtić na k.č. 1018 nerazvrstana cesta upisana u zk uložak 2</w:t>
      </w:r>
      <w:r w:rsidR="00E8595D">
        <w:t>696</w:t>
      </w:r>
      <w:r w:rsidR="00F6204A">
        <w:t>, k.o. Rukavac  Donji, i k.č. 1802, nerazvrstana cesta upisana u zk uložak 2145, k.o. Rukavac Gornji</w:t>
      </w:r>
      <w:r>
        <w:t xml:space="preserve"> u korist HEP -Operatora distribucijskog sustava d.o.o., Zagreb.</w:t>
      </w:r>
    </w:p>
    <w:p w14:paraId="45106B89" w14:textId="77777777" w:rsidR="00F07406" w:rsidRDefault="00F07406" w:rsidP="00F6204A">
      <w:pPr>
        <w:ind w:firstLine="720"/>
        <w:jc w:val="both"/>
        <w:rPr>
          <w:rFonts w:cstheme="minorHAnsi"/>
          <w:color w:val="000000"/>
          <w:shd w:val="clear" w:color="auto" w:fill="FFFFFF"/>
        </w:rPr>
      </w:pPr>
    </w:p>
    <w:p w14:paraId="21FA349F" w14:textId="77777777" w:rsidR="00F07406" w:rsidRDefault="00F07406" w:rsidP="00F07406">
      <w:pPr>
        <w:ind w:firstLine="708"/>
        <w:jc w:val="both"/>
        <w:rPr>
          <w:rFonts w:cstheme="minorHAnsi"/>
          <w:color w:val="000000"/>
          <w:shd w:val="clear" w:color="auto" w:fill="FFFFFF"/>
        </w:rPr>
      </w:pPr>
    </w:p>
    <w:p w14:paraId="16C1870A" w14:textId="77777777" w:rsidR="00F07406" w:rsidRDefault="00072443" w:rsidP="00F07406">
      <w:pPr>
        <w:ind w:firstLine="708"/>
        <w:jc w:val="both"/>
        <w:rPr>
          <w:rFonts w:eastAsia="Calibri" w:cstheme="minorHAnsi"/>
        </w:rPr>
      </w:pPr>
      <w:r>
        <w:rPr>
          <w:rFonts w:eastAsia="Calibri" w:cstheme="minorHAnsi"/>
        </w:rPr>
        <w:t>Izvjestitelj</w:t>
      </w:r>
      <w:r w:rsidR="00422F55">
        <w:rPr>
          <w:rFonts w:eastAsia="Calibri" w:cstheme="minorHAnsi"/>
        </w:rPr>
        <w:t xml:space="preserve"> na sjednici Općinskog vijeća biti će </w:t>
      </w:r>
      <w:r>
        <w:rPr>
          <w:rFonts w:eastAsia="Calibri" w:cstheme="minorHAnsi"/>
        </w:rPr>
        <w:t>Vedran Kinkela, predsjednik Odbora za poslovni prostor, stambene poslove i imovinsko-pravna pitanja.</w:t>
      </w:r>
      <w:r w:rsidR="00422F55">
        <w:rPr>
          <w:rFonts w:eastAsia="Calibri" w:cstheme="minorHAnsi"/>
        </w:rPr>
        <w:t xml:space="preserve"> </w:t>
      </w:r>
    </w:p>
    <w:p w14:paraId="196644DB" w14:textId="77777777" w:rsidR="00F07406" w:rsidRDefault="00F07406" w:rsidP="00F07406">
      <w:pPr>
        <w:ind w:right="-926"/>
        <w:jc w:val="both"/>
        <w:rPr>
          <w:rFonts w:cstheme="minorHAnsi"/>
          <w:iCs/>
        </w:rPr>
      </w:pPr>
    </w:p>
    <w:p w14:paraId="036C3E35" w14:textId="77777777" w:rsidR="004D3013" w:rsidRDefault="004D3013" w:rsidP="005A5AFD"/>
    <w:p w14:paraId="6A9B3704" w14:textId="77777777" w:rsidR="004D3013" w:rsidRPr="00344EA2" w:rsidRDefault="00072443" w:rsidP="005A5AFD">
      <w:r>
        <w:t>S poštovanjem,</w:t>
      </w:r>
    </w:p>
    <w:p w14:paraId="5F9A8465" w14:textId="77777777" w:rsidR="004D3013" w:rsidRDefault="004D3013" w:rsidP="004D3013">
      <w:pPr>
        <w:ind w:left="5040" w:firstLine="720"/>
      </w:pPr>
    </w:p>
    <w:p w14:paraId="45D5FEC4" w14:textId="77777777" w:rsidR="004D3013" w:rsidRDefault="004D3013" w:rsidP="004D3013">
      <w:pPr>
        <w:ind w:left="5040" w:firstLine="720"/>
      </w:pPr>
    </w:p>
    <w:p w14:paraId="3D9B8A82" w14:textId="77777777" w:rsidR="004D3013" w:rsidRDefault="004D3013" w:rsidP="004D3013">
      <w:pPr>
        <w:ind w:left="5040" w:firstLine="720"/>
      </w:pPr>
    </w:p>
    <w:p w14:paraId="131D66E2" w14:textId="77777777" w:rsidR="004D3013" w:rsidRDefault="004D3013" w:rsidP="004D3013">
      <w:pPr>
        <w:ind w:left="5040" w:firstLine="720"/>
      </w:pPr>
    </w:p>
    <w:p w14:paraId="6A00B4C8" w14:textId="77777777" w:rsidR="00451E22" w:rsidRDefault="00072443" w:rsidP="004D3013">
      <w:pPr>
        <w:ind w:left="5040" w:firstLine="720"/>
      </w:pPr>
      <w:r>
        <w:t>OPĆINSK</w:t>
      </w:r>
      <w:r w:rsidR="00F07406">
        <w:t>A</w:t>
      </w:r>
      <w:r>
        <w:t xml:space="preserve"> NAČELNI</w:t>
      </w:r>
      <w:r w:rsidR="00F07406">
        <w:t>CA</w:t>
      </w:r>
    </w:p>
    <w:p w14:paraId="38243DD7" w14:textId="6252761F" w:rsidR="004D3013" w:rsidRPr="00344EA2" w:rsidRDefault="006146CF" w:rsidP="004D3013">
      <w:pPr>
        <w:ind w:left="5040" w:firstLine="720"/>
      </w:pPr>
      <w:r>
        <w:t xml:space="preserve">      </w:t>
      </w:r>
      <w:r w:rsidR="00072443">
        <w:t>Ingrid Debeuc</w:t>
      </w:r>
      <w:r>
        <w:t xml:space="preserve"> v.r.</w:t>
      </w:r>
    </w:p>
    <w:p w14:paraId="61652B22" w14:textId="77777777" w:rsidR="000F45A1" w:rsidRDefault="000F45A1" w:rsidP="00D43FE0"/>
    <w:p w14:paraId="0134A2E1" w14:textId="77777777" w:rsidR="004D3013" w:rsidRDefault="004D3013" w:rsidP="00D43FE0"/>
    <w:p w14:paraId="5B5937F3" w14:textId="77777777" w:rsidR="004D3013" w:rsidRPr="00344EA2" w:rsidRDefault="004D3013" w:rsidP="00D43FE0"/>
    <w:p w14:paraId="08C4578C" w14:textId="77777777" w:rsidR="000D685E" w:rsidRPr="00344EA2" w:rsidRDefault="000D685E" w:rsidP="005A5AFD"/>
    <w:p w14:paraId="6F5F54DF" w14:textId="77777777" w:rsidR="004D3013" w:rsidRDefault="004D3013" w:rsidP="005A5AFD"/>
    <w:p w14:paraId="3747E600" w14:textId="77777777" w:rsidR="004D3013" w:rsidRDefault="004D3013" w:rsidP="005A5AFD"/>
    <w:p w14:paraId="5C4F528F" w14:textId="77777777" w:rsidR="004D3013" w:rsidRDefault="004D3013" w:rsidP="005A5AFD"/>
    <w:p w14:paraId="6A1F1981" w14:textId="77777777" w:rsidR="004D3013" w:rsidRDefault="004D3013" w:rsidP="005A5AFD"/>
    <w:p w14:paraId="7CD0C19D" w14:textId="77777777" w:rsidR="00DD3B43" w:rsidRDefault="00DD3B43" w:rsidP="004D3013"/>
    <w:p w14:paraId="2AFC73C3" w14:textId="77777777" w:rsidR="006146CF" w:rsidRDefault="006146CF" w:rsidP="004D3013"/>
    <w:p w14:paraId="6FA0B060" w14:textId="77777777" w:rsidR="006A19DA" w:rsidRDefault="006A19DA" w:rsidP="004D3013"/>
    <w:p w14:paraId="029B34F6" w14:textId="77777777" w:rsidR="00DD3B43" w:rsidRDefault="00072443" w:rsidP="00DD3B43">
      <w:pPr>
        <w:jc w:val="center"/>
      </w:pPr>
      <w:r>
        <w:t xml:space="preserve">OBRAZLOŽENJE UZ PRIJEDLOG ODLUKE O OSNIVANJU SLUŽNOSTI </w:t>
      </w:r>
    </w:p>
    <w:p w14:paraId="174B6C01" w14:textId="77777777" w:rsidR="00F6204A" w:rsidRDefault="00F6204A" w:rsidP="00DD3B43">
      <w:pPr>
        <w:jc w:val="center"/>
      </w:pPr>
    </w:p>
    <w:p w14:paraId="437B2367" w14:textId="77777777" w:rsidR="00F6204A" w:rsidRDefault="00072443" w:rsidP="00F6204A">
      <w:pPr>
        <w:ind w:firstLine="720"/>
        <w:jc w:val="both"/>
        <w:rPr>
          <w:kern w:val="2"/>
        </w:rPr>
      </w:pPr>
      <w:r>
        <w:t xml:space="preserve">Općini Matulji se obratilo društvo HEP Operator distribucijskog sustava d.o.o. sa zahtjevom za rješavanjem imovinskopravnih odnosa u postupku ishođenja građevinske dozvole za izgradnju infrastrukturnih građevina KB 20 kV i NN za TS 20/0,4 kV Rukavac Vrtić i to </w:t>
      </w:r>
      <w:r w:rsidR="006A19DA">
        <w:t>osnivanje služnosti radi</w:t>
      </w:r>
      <w:r>
        <w:t xml:space="preserve"> izgradnje</w:t>
      </w:r>
      <w:r w:rsidR="00883E6F">
        <w:t xml:space="preserve"> i</w:t>
      </w:r>
      <w:r>
        <w:t xml:space="preserve"> održavanja</w:t>
      </w:r>
      <w:r w:rsidR="00883E6F">
        <w:t xml:space="preserve"> </w:t>
      </w:r>
      <w:r w:rsidR="006A19DA">
        <w:t xml:space="preserve">kabela </w:t>
      </w:r>
      <w:r>
        <w:t xml:space="preserve">KB 20kV i NN za </w:t>
      </w:r>
      <w:r w:rsidR="006A19DA">
        <w:t>trafostanicu</w:t>
      </w:r>
      <w:r>
        <w:t xml:space="preserve"> 20/0,4 kV Rukavac Vrtić.</w:t>
      </w:r>
    </w:p>
    <w:p w14:paraId="660A0A5F" w14:textId="77777777" w:rsidR="00F6204A" w:rsidRDefault="00072443" w:rsidP="006A19DA">
      <w:pPr>
        <w:ind w:firstLine="720"/>
        <w:jc w:val="both"/>
      </w:pPr>
      <w:r>
        <w:t>Osnivanje služnosti traže</w:t>
      </w:r>
      <w:r w:rsidR="006A19DA">
        <w:t>,</w:t>
      </w:r>
      <w:r>
        <w:t xml:space="preserve"> </w:t>
      </w:r>
      <w:r w:rsidR="006A19DA">
        <w:t xml:space="preserve">između ostalih, i </w:t>
      </w:r>
      <w:r>
        <w:t>na sljedećim česticama koje su upisane</w:t>
      </w:r>
      <w:r w:rsidR="006A19DA">
        <w:t xml:space="preserve"> kao javno dobro u općoj uporabi</w:t>
      </w:r>
      <w:r>
        <w:t xml:space="preserve"> u vlasništvu Općine Matulji i u naravi su nerazvrstan</w:t>
      </w:r>
      <w:r w:rsidR="00840925">
        <w:t>e</w:t>
      </w:r>
      <w:r>
        <w:t xml:space="preserve"> cest</w:t>
      </w:r>
      <w:r w:rsidR="00840925">
        <w:t>e</w:t>
      </w:r>
      <w:r>
        <w:t xml:space="preserve"> na području Općine Matulji:</w:t>
      </w:r>
    </w:p>
    <w:p w14:paraId="2A3CC431" w14:textId="77777777" w:rsidR="00F6204A" w:rsidRDefault="00072443" w:rsidP="00F6204A">
      <w:pPr>
        <w:pStyle w:val="Odlomakpopisa"/>
        <w:numPr>
          <w:ilvl w:val="0"/>
          <w:numId w:val="7"/>
        </w:numPr>
        <w:jc w:val="both"/>
      </w:pPr>
      <w:r>
        <w:t>k.č. 1018 nerazvrstana cesta upisana u zk uložak 2</w:t>
      </w:r>
      <w:r w:rsidR="00E8595D">
        <w:t>696</w:t>
      </w:r>
      <w:r>
        <w:t xml:space="preserve">, k.o. Rukavac  Donji, upisanog vlasništva javno dobro u općoj uporabi- Općina Matulji površine služnosti 148m2 za 20 kV kabel i površine služnosti 149 m2 za NN kabel </w:t>
      </w:r>
    </w:p>
    <w:p w14:paraId="783F51EE" w14:textId="77777777" w:rsidR="00F6204A" w:rsidRDefault="00072443" w:rsidP="00F6204A">
      <w:pPr>
        <w:pStyle w:val="Odlomakpopisa"/>
        <w:numPr>
          <w:ilvl w:val="0"/>
          <w:numId w:val="7"/>
        </w:numPr>
        <w:jc w:val="both"/>
      </w:pPr>
      <w:r>
        <w:t>k.č. 1802, nerazvrstana cesta upisana u zk uložak 2145, k.o. Rukavac Gornji, upisanog vlasništva javno dobro u općoj uporabi – Općina Matulji, površine služnosti 12 m2 za 20 kV kabel i površine služnosti 12 m2 za NN kabel</w:t>
      </w:r>
    </w:p>
    <w:p w14:paraId="30371844" w14:textId="77777777" w:rsidR="00F6204A" w:rsidRDefault="00F6204A" w:rsidP="00F6204A">
      <w:pPr>
        <w:jc w:val="both"/>
      </w:pPr>
    </w:p>
    <w:p w14:paraId="4CAAA578" w14:textId="77777777" w:rsidR="00F6204A" w:rsidRDefault="00072443" w:rsidP="00F6204A">
      <w:pPr>
        <w:jc w:val="both"/>
      </w:pPr>
      <w:r>
        <w:tab/>
        <w:t>Zakon o komunalnom gospodarstvu propisuje u članku 61. da komunalna infrastruktura može biti u pravnom prometu isključivo između jedinica lokalne samouprave i pravnih osoba koje obavljaju komunalnu djelatnost te druge osobe na toj infrastrukturi ne mogu stjecati stvarna prava, osim prava služnosti i prava građenja sukladno odluci predstavničkog tijela jedinice lokalne samouprave.</w:t>
      </w:r>
    </w:p>
    <w:p w14:paraId="499AD259" w14:textId="77777777" w:rsidR="00F6204A" w:rsidRDefault="00072443" w:rsidP="00F6204A">
      <w:pPr>
        <w:jc w:val="both"/>
      </w:pPr>
      <w:r>
        <w:tab/>
        <w:t>Zakon o uređivanju imovinskopravnih odnosa u svrhu izgradnje infrastrukturnih građevina  se primjenjuje na međusobne odnose i pitanje naknada za stjecanje prava vlasništva, prava služnosti i prava građenja između osoba javnog prava (između ostalih se odnosi i na  pravne osobe u vlasništvu Republike Hrvatske ili pravne osobe čiji je osnivač Republika Hrvatska), te propisuje u članku 4. da se ne plaćaju naknade za stjecanje prava vlasništva, prava služnosti i prava građenja kada to pravo stječu osobe javnog prava, međusobno jedne od drugih, na njihovom zemljištu potrebnom za izgradnju infrastrukturnih građevina.</w:t>
      </w:r>
    </w:p>
    <w:p w14:paraId="53846D6F" w14:textId="77777777" w:rsidR="00F6204A" w:rsidRDefault="00F6204A" w:rsidP="00F6204A">
      <w:pPr>
        <w:ind w:firstLine="720"/>
        <w:jc w:val="both"/>
        <w:rPr>
          <w:kern w:val="2"/>
        </w:rPr>
      </w:pPr>
    </w:p>
    <w:p w14:paraId="1A6711A5" w14:textId="77777777" w:rsidR="00F6204A" w:rsidRDefault="00072443" w:rsidP="00F6204A">
      <w:pPr>
        <w:jc w:val="both"/>
      </w:pPr>
      <w:r>
        <w:tab/>
        <w:t>Na nekretninama koje su upisane kao javno dobro u općoj uporabi u vlasništvu Općine Matulji i u naravi čine nerazvrstane ceste može se zaključiti ugovor o stjecanju prava služnosti na temelju odluke predstavničkog tijela</w:t>
      </w:r>
      <w:r w:rsidR="006A19DA">
        <w:t>, bez naknade.</w:t>
      </w:r>
    </w:p>
    <w:p w14:paraId="7F1CA401" w14:textId="77777777" w:rsidR="00F6204A" w:rsidRDefault="00072443" w:rsidP="006A19DA">
      <w:pPr>
        <w:jc w:val="both"/>
      </w:pPr>
      <w:r>
        <w:tab/>
      </w:r>
      <w:r w:rsidR="006A19DA">
        <w:t xml:space="preserve">Obzirom da je izgradnja trafostanice za Dječji vrtić Rukavac važna u realizaciji projekta izgradnje novog dječjeg vrtića </w:t>
      </w:r>
      <w:r>
        <w:t>predlažemo da se</w:t>
      </w:r>
      <w:r w:rsidR="006A19DA">
        <w:t xml:space="preserve"> don</w:t>
      </w:r>
      <w:r>
        <w:t>ese odluk</w:t>
      </w:r>
      <w:r w:rsidR="006A19DA">
        <w:t xml:space="preserve">a da se prihvaća zahtjev HEP Operatera distribucijskog sustava d.o.o. za osnivanjem služnosti </w:t>
      </w:r>
      <w:r>
        <w:t>izgradnje</w:t>
      </w:r>
      <w:r w:rsidR="00BE1139">
        <w:t xml:space="preserve"> i održavanja</w:t>
      </w:r>
      <w:r>
        <w:t xml:space="preserve"> infrastrukturnih građevina KB 20 kV i NN za TS 20/0,4 kV Rukavac Vrtić prema kopiji katastarskog plana s ucrtanom trasom služnosti</w:t>
      </w:r>
      <w:r w:rsidR="006A19DA">
        <w:t xml:space="preserve"> na k.č. 1018 nerazvrstana cesta upisana u zk uložak 2</w:t>
      </w:r>
      <w:r w:rsidR="00E8595D">
        <w:t>696</w:t>
      </w:r>
      <w:r w:rsidR="006A19DA">
        <w:t xml:space="preserve">, k.o. Rukavac  Donji i  k.č. 1802, nerazvrstana cesta upisana u zk uložak 2145, k.o. Rukavac Gornji, </w:t>
      </w:r>
      <w:r w:rsidR="00883E6F">
        <w:t>bez naknade</w:t>
      </w:r>
      <w:r w:rsidR="007934A5">
        <w:t>,</w:t>
      </w:r>
      <w:r w:rsidR="00883E6F">
        <w:t xml:space="preserve"> </w:t>
      </w:r>
      <w:r w:rsidR="006A19DA">
        <w:t>te da se ovlasti Općinsku načelnicu da zaključi Ugovor o osnivanju prava služnosti.</w:t>
      </w:r>
    </w:p>
    <w:p w14:paraId="08CCBBFE" w14:textId="77777777" w:rsidR="00F6204A" w:rsidRDefault="00F6204A" w:rsidP="00F6204A">
      <w:pPr>
        <w:jc w:val="both"/>
      </w:pPr>
    </w:p>
    <w:p w14:paraId="3154BC0B" w14:textId="77777777" w:rsidR="00F6204A" w:rsidRDefault="00F6204A" w:rsidP="00F6204A">
      <w:pPr>
        <w:jc w:val="both"/>
      </w:pPr>
    </w:p>
    <w:p w14:paraId="1ABEB163" w14:textId="77777777" w:rsidR="00F6204A" w:rsidRDefault="00F6204A" w:rsidP="00F6204A">
      <w:pPr>
        <w:jc w:val="both"/>
      </w:pPr>
    </w:p>
    <w:p w14:paraId="20A7F011" w14:textId="77777777" w:rsidR="00F6204A" w:rsidRDefault="00072443" w:rsidP="00DD3B4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OPĆINSKA NAČELNICA</w:t>
      </w:r>
    </w:p>
    <w:p w14:paraId="65B1927E" w14:textId="12123171" w:rsidR="006A19DA" w:rsidRDefault="00072443" w:rsidP="00DD3B4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146CF">
        <w:t xml:space="preserve">   </w:t>
      </w:r>
      <w:r>
        <w:t>Ingrid Debeuc</w:t>
      </w:r>
      <w:r w:rsidR="006146CF">
        <w:t xml:space="preserve"> v.r.</w:t>
      </w:r>
    </w:p>
    <w:p w14:paraId="684DCF33" w14:textId="77777777" w:rsidR="003D1397" w:rsidRDefault="003D1397" w:rsidP="00DD3B43">
      <w:pPr>
        <w:jc w:val="center"/>
      </w:pPr>
    </w:p>
    <w:p w14:paraId="0C12D928" w14:textId="77777777" w:rsidR="003D1397" w:rsidRDefault="003D1397" w:rsidP="00DD3B43">
      <w:pPr>
        <w:jc w:val="center"/>
      </w:pPr>
    </w:p>
    <w:p w14:paraId="728297FC" w14:textId="77777777" w:rsidR="004141D5" w:rsidRDefault="00072443" w:rsidP="004141D5">
      <w:pPr>
        <w:ind w:right="-148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>Na temelju članka 3. i 4. Zakona o uređivanju imovinskopravnih odnosa u svrhu izgradnje infrastrukturnih građevina (,,Narodne novine“ broj 80/2011, 144/2021), članka 61. Zakona o komunalnom gospodarstvu (,,Narodne novine“ broj: 68/18, 110/18 i 32/20), te članka 32. Statuta Općine Matulji (,, Službene novine Primorsko – goranske županije“ broj 26/09, 38/09, 8/13, 17/14, 29/14, 4/15 pročišćeni tekst, 39/15, 7/18, 23/21 i 36/23) Općinsko vijeće Općine Matulji na sjednici održanoj dana _____</w:t>
      </w:r>
      <w:r w:rsidR="00840925">
        <w:rPr>
          <w:rFonts w:eastAsia="Times New Roman"/>
          <w:lang w:eastAsia="hr-HR"/>
        </w:rPr>
        <w:t>2025</w:t>
      </w:r>
      <w:r>
        <w:rPr>
          <w:rFonts w:eastAsia="Times New Roman"/>
          <w:lang w:eastAsia="hr-HR"/>
        </w:rPr>
        <w:t xml:space="preserve">. godine donosi sljedeću </w:t>
      </w:r>
    </w:p>
    <w:p w14:paraId="170D9144" w14:textId="77777777" w:rsidR="004141D5" w:rsidRDefault="004141D5" w:rsidP="004141D5">
      <w:pPr>
        <w:ind w:right="-148"/>
        <w:jc w:val="both"/>
        <w:rPr>
          <w:rFonts w:eastAsia="Times New Roman"/>
          <w:lang w:eastAsia="hr-HR"/>
        </w:rPr>
      </w:pPr>
    </w:p>
    <w:p w14:paraId="6AE2B3E9" w14:textId="77777777" w:rsidR="006146CF" w:rsidRDefault="006146CF" w:rsidP="004141D5">
      <w:pPr>
        <w:ind w:right="-148"/>
        <w:jc w:val="both"/>
        <w:rPr>
          <w:rFonts w:eastAsia="Times New Roman"/>
          <w:lang w:eastAsia="hr-HR"/>
        </w:rPr>
      </w:pPr>
    </w:p>
    <w:p w14:paraId="7E8A94C6" w14:textId="77777777" w:rsidR="004141D5" w:rsidRDefault="004141D5" w:rsidP="004141D5">
      <w:pPr>
        <w:ind w:right="-148"/>
        <w:jc w:val="both"/>
        <w:rPr>
          <w:rFonts w:eastAsia="Times New Roman"/>
          <w:lang w:eastAsia="hr-HR"/>
        </w:rPr>
      </w:pPr>
    </w:p>
    <w:p w14:paraId="257A5D2D" w14:textId="77777777" w:rsidR="004141D5" w:rsidRPr="006146CF" w:rsidRDefault="00072443" w:rsidP="004141D5">
      <w:pPr>
        <w:ind w:right="-148"/>
        <w:jc w:val="center"/>
        <w:rPr>
          <w:rFonts w:eastAsia="Times New Roman"/>
          <w:b/>
          <w:bCs/>
          <w:lang w:eastAsia="hr-HR"/>
        </w:rPr>
      </w:pPr>
      <w:r w:rsidRPr="006146CF">
        <w:rPr>
          <w:rFonts w:eastAsia="Times New Roman"/>
          <w:b/>
          <w:bCs/>
          <w:lang w:eastAsia="hr-HR"/>
        </w:rPr>
        <w:t>ODLUKU</w:t>
      </w:r>
    </w:p>
    <w:p w14:paraId="62555AE4" w14:textId="77777777" w:rsidR="00993142" w:rsidRDefault="00993142" w:rsidP="004141D5">
      <w:pPr>
        <w:ind w:right="-148"/>
        <w:jc w:val="center"/>
        <w:rPr>
          <w:rFonts w:eastAsia="Times New Roman"/>
          <w:lang w:eastAsia="hr-HR"/>
        </w:rPr>
      </w:pPr>
    </w:p>
    <w:p w14:paraId="6EECE9C9" w14:textId="77777777" w:rsidR="006146CF" w:rsidRDefault="006146CF" w:rsidP="004141D5">
      <w:pPr>
        <w:ind w:right="-148"/>
        <w:jc w:val="center"/>
        <w:rPr>
          <w:rFonts w:eastAsia="Times New Roman"/>
          <w:lang w:eastAsia="hr-HR"/>
        </w:rPr>
      </w:pPr>
    </w:p>
    <w:p w14:paraId="7F8CCAF8" w14:textId="77777777" w:rsidR="00883E6F" w:rsidRDefault="00883E6F" w:rsidP="004141D5">
      <w:pPr>
        <w:ind w:right="-148"/>
        <w:jc w:val="center"/>
        <w:rPr>
          <w:rFonts w:eastAsia="Times New Roman"/>
          <w:lang w:eastAsia="hr-HR"/>
        </w:rPr>
      </w:pPr>
    </w:p>
    <w:p w14:paraId="57538CBF" w14:textId="77777777" w:rsidR="00883E6F" w:rsidRPr="00993142" w:rsidRDefault="00072443" w:rsidP="00883E6F">
      <w:pPr>
        <w:pStyle w:val="Odlomakpopisa"/>
        <w:numPr>
          <w:ilvl w:val="0"/>
          <w:numId w:val="10"/>
        </w:numPr>
        <w:ind w:right="-148"/>
        <w:jc w:val="both"/>
        <w:rPr>
          <w:rFonts w:eastAsia="Times New Roman"/>
          <w:lang w:eastAsia="hr-HR"/>
        </w:rPr>
      </w:pPr>
      <w:r w:rsidRPr="00883E6F">
        <w:rPr>
          <w:rFonts w:eastAsia="Times New Roman"/>
          <w:lang w:eastAsia="hr-HR"/>
        </w:rPr>
        <w:t>Prihvaća se zahtjev HEP Operatora distribucijskog sustava d.o.o.</w:t>
      </w:r>
      <w:r w:rsidR="002719CB">
        <w:rPr>
          <w:rFonts w:eastAsia="Times New Roman"/>
          <w:lang w:eastAsia="hr-HR"/>
        </w:rPr>
        <w:t>, Zagreb</w:t>
      </w:r>
      <w:r w:rsidRPr="00883E6F">
        <w:rPr>
          <w:rFonts w:eastAsia="Times New Roman"/>
          <w:lang w:eastAsia="hr-HR"/>
        </w:rPr>
        <w:t xml:space="preserve"> za osnivanjem služnosti izgradnje</w:t>
      </w:r>
      <w:r>
        <w:rPr>
          <w:rFonts w:eastAsia="Times New Roman"/>
          <w:lang w:eastAsia="hr-HR"/>
        </w:rPr>
        <w:t xml:space="preserve"> i </w:t>
      </w:r>
      <w:r w:rsidRPr="00883E6F">
        <w:rPr>
          <w:rFonts w:eastAsia="Times New Roman"/>
          <w:lang w:eastAsia="hr-HR"/>
        </w:rPr>
        <w:t xml:space="preserve">održavanja kabela </w:t>
      </w:r>
      <w:r>
        <w:t>KB 20kV i NN za TS 20/0,4 kV Rukavac Vrtić na k.č. 1018 nerazvrstana cesta upisana u zk uložak 2</w:t>
      </w:r>
      <w:r w:rsidR="00E8595D">
        <w:t>696</w:t>
      </w:r>
      <w:r>
        <w:t>, k.o. Rukavac  Donji</w:t>
      </w:r>
      <w:r w:rsidR="00E8595D">
        <w:t>, površine služnosti 148 m2 za 20 kV kabel i površine služnosti 149 m2 za NN kabel</w:t>
      </w:r>
      <w:r>
        <w:t xml:space="preserve"> i  k.č. 1802 nerazvrstana cesta upisana u zk uložak 2145, k.o. Rukavac Gornji, </w:t>
      </w:r>
      <w:r w:rsidR="00E8595D">
        <w:t xml:space="preserve">površine služnosti 12 m2 za 20 kV kabel i površine služnosti 12 m2 za NN kabel, </w:t>
      </w:r>
      <w:r>
        <w:t>bez naknade, prema kopiji katastarskog plana s ucrtanom trasom služnosti koja čini sastavni dio ove Odluke.</w:t>
      </w:r>
    </w:p>
    <w:p w14:paraId="3B4B5095" w14:textId="77777777" w:rsidR="00993142" w:rsidRDefault="00993142" w:rsidP="00993142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535F2BC2" w14:textId="77777777" w:rsidR="00B14CE8" w:rsidRDefault="00072443" w:rsidP="000510ED">
      <w:pPr>
        <w:pStyle w:val="Odlomakpopisa"/>
        <w:numPr>
          <w:ilvl w:val="0"/>
          <w:numId w:val="10"/>
        </w:numPr>
        <w:ind w:right="-148"/>
        <w:jc w:val="both"/>
      </w:pPr>
      <w:r>
        <w:t>Na osnovu ove Odluke zaključiti će se Ugovor o osnivanju služnosti iz točke 1. ove Odluke.</w:t>
      </w:r>
    </w:p>
    <w:p w14:paraId="051EA432" w14:textId="77777777" w:rsidR="00993142" w:rsidRDefault="00993142" w:rsidP="00993142">
      <w:pPr>
        <w:pStyle w:val="Odlomakpopisa"/>
        <w:ind w:right="-148"/>
        <w:jc w:val="both"/>
      </w:pPr>
    </w:p>
    <w:p w14:paraId="038DC92A" w14:textId="77777777" w:rsidR="003D1397" w:rsidRDefault="00072443" w:rsidP="000510ED">
      <w:pPr>
        <w:pStyle w:val="Odlomakpopisa"/>
        <w:numPr>
          <w:ilvl w:val="0"/>
          <w:numId w:val="10"/>
        </w:numPr>
        <w:ind w:right="-148"/>
        <w:jc w:val="both"/>
      </w:pPr>
      <w:r>
        <w:t xml:space="preserve">Ovlašćuje se Općinska načelnica da zaključi Ugovor o osnivanju služnosti. </w:t>
      </w:r>
    </w:p>
    <w:p w14:paraId="716B102B" w14:textId="77777777" w:rsidR="00883E6F" w:rsidRDefault="00883E6F" w:rsidP="00883E6F">
      <w:pPr>
        <w:ind w:right="-148"/>
        <w:jc w:val="both"/>
      </w:pPr>
    </w:p>
    <w:p w14:paraId="33583F80" w14:textId="77777777" w:rsidR="00993142" w:rsidRDefault="00993142" w:rsidP="00883E6F">
      <w:pPr>
        <w:ind w:right="-148"/>
        <w:jc w:val="both"/>
      </w:pPr>
    </w:p>
    <w:p w14:paraId="5B88F155" w14:textId="77777777" w:rsidR="00883E6F" w:rsidRDefault="00883E6F" w:rsidP="00883E6F">
      <w:pPr>
        <w:ind w:right="-148"/>
        <w:jc w:val="both"/>
      </w:pPr>
    </w:p>
    <w:p w14:paraId="2F9F2FEF" w14:textId="77777777" w:rsidR="00883E6F" w:rsidRPr="00883E6F" w:rsidRDefault="00072443" w:rsidP="00883E6F">
      <w:pPr>
        <w:ind w:left="720" w:right="-148"/>
        <w:contextualSpacing/>
        <w:jc w:val="center"/>
        <w:rPr>
          <w:rFonts w:eastAsia="Times New Roman"/>
          <w:kern w:val="2"/>
          <w:lang w:eastAsia="hr-HR"/>
        </w:rPr>
      </w:pPr>
      <w:r w:rsidRPr="00883E6F">
        <w:rPr>
          <w:rFonts w:eastAsia="Times New Roman"/>
          <w:kern w:val="2"/>
          <w:lang w:eastAsia="hr-HR"/>
        </w:rPr>
        <w:t>OPĆINSKO VIJEĆE OPĆINE MATULJI</w:t>
      </w:r>
    </w:p>
    <w:p w14:paraId="08FEA670" w14:textId="77777777" w:rsidR="00883E6F" w:rsidRPr="00883E6F" w:rsidRDefault="00072443" w:rsidP="00883E6F">
      <w:pPr>
        <w:ind w:left="720" w:right="-148"/>
        <w:contextualSpacing/>
        <w:jc w:val="center"/>
        <w:rPr>
          <w:rFonts w:eastAsia="Times New Roman"/>
          <w:kern w:val="2"/>
          <w:lang w:eastAsia="hr-HR"/>
        </w:rPr>
      </w:pPr>
      <w:r w:rsidRPr="00883E6F">
        <w:rPr>
          <w:rFonts w:eastAsia="Times New Roman"/>
          <w:kern w:val="2"/>
          <w:lang w:eastAsia="hr-HR"/>
        </w:rPr>
        <w:t>Predsjednica Općinskog vijeća</w:t>
      </w:r>
    </w:p>
    <w:p w14:paraId="2C43DC86" w14:textId="77777777" w:rsidR="00883E6F" w:rsidRPr="00883E6F" w:rsidRDefault="00072443" w:rsidP="00883E6F">
      <w:pPr>
        <w:ind w:left="720" w:right="-148"/>
        <w:contextualSpacing/>
        <w:jc w:val="center"/>
        <w:rPr>
          <w:rFonts w:eastAsia="Times New Roman"/>
          <w:kern w:val="2"/>
          <w:lang w:eastAsia="hr-HR"/>
        </w:rPr>
      </w:pPr>
      <w:r w:rsidRPr="00883E6F">
        <w:rPr>
          <w:rFonts w:eastAsia="Times New Roman"/>
          <w:kern w:val="2"/>
          <w:lang w:eastAsia="hr-HR"/>
        </w:rPr>
        <w:t>Iva Letina</w:t>
      </w:r>
    </w:p>
    <w:p w14:paraId="426FBF3F" w14:textId="77777777" w:rsidR="00883E6F" w:rsidRDefault="00883E6F" w:rsidP="00883E6F">
      <w:pPr>
        <w:ind w:right="-148"/>
        <w:jc w:val="right"/>
      </w:pPr>
    </w:p>
    <w:p w14:paraId="40EA0B83" w14:textId="77777777" w:rsidR="006146CF" w:rsidRDefault="006146CF" w:rsidP="006146CF">
      <w:pPr>
        <w:jc w:val="both"/>
        <w:rPr>
          <w:rFonts w:eastAsia="Times New Roman"/>
        </w:rPr>
      </w:pPr>
    </w:p>
    <w:p w14:paraId="3D86B139" w14:textId="77777777" w:rsidR="006146CF" w:rsidRDefault="006146CF" w:rsidP="006146CF">
      <w:pPr>
        <w:jc w:val="both"/>
        <w:rPr>
          <w:rFonts w:eastAsia="Times New Roman"/>
        </w:rPr>
      </w:pPr>
    </w:p>
    <w:p w14:paraId="22F0B361" w14:textId="6DC8703C" w:rsidR="006146CF" w:rsidRDefault="006146CF" w:rsidP="006146CF">
      <w:pPr>
        <w:jc w:val="both"/>
        <w:rPr>
          <w:rFonts w:eastAsia="Times New Roman"/>
          <w:color w:val="000000"/>
        </w:rPr>
      </w:pPr>
      <w:r>
        <w:rPr>
          <w:rFonts w:eastAsia="Times New Roman"/>
        </w:rPr>
        <w:t>KLASA:   940-01/25-01/2</w:t>
      </w:r>
    </w:p>
    <w:p w14:paraId="071E503B" w14:textId="77777777" w:rsidR="006146CF" w:rsidRDefault="006146CF" w:rsidP="006146CF">
      <w:pPr>
        <w:jc w:val="both"/>
        <w:rPr>
          <w:rFonts w:eastAsia="Times New Roman"/>
        </w:rPr>
      </w:pPr>
      <w:r>
        <w:rPr>
          <w:rFonts w:eastAsia="Times New Roman"/>
          <w:color w:val="000000"/>
        </w:rPr>
        <w:t>URBROJ</w:t>
      </w:r>
      <w:r>
        <w:rPr>
          <w:rFonts w:eastAsia="Times New Roman"/>
        </w:rPr>
        <w:t>: 2170-27-01/01-25-</w:t>
      </w:r>
    </w:p>
    <w:p w14:paraId="30F89F8E" w14:textId="77777777" w:rsidR="006146CF" w:rsidRDefault="006146CF" w:rsidP="006146CF">
      <w:r>
        <w:t>Matulji, ________</w:t>
      </w:r>
    </w:p>
    <w:p w14:paraId="457B36C3" w14:textId="77777777" w:rsidR="006146CF" w:rsidRPr="00344EA2" w:rsidRDefault="006146CF" w:rsidP="00883E6F">
      <w:pPr>
        <w:ind w:right="-148"/>
        <w:jc w:val="right"/>
      </w:pPr>
    </w:p>
    <w:sectPr w:rsidR="006146CF" w:rsidRPr="00344EA2" w:rsidSect="006146CF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00A7F" w14:textId="77777777" w:rsidR="00E44D23" w:rsidRDefault="00E44D23">
      <w:r>
        <w:separator/>
      </w:r>
    </w:p>
  </w:endnote>
  <w:endnote w:type="continuationSeparator" w:id="0">
    <w:p w14:paraId="6D7D2603" w14:textId="77777777" w:rsidR="00E44D23" w:rsidRDefault="00E4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A4D11" w14:paraId="1C16AA58" w14:textId="77777777" w:rsidTr="000F45A1">
      <w:trPr>
        <w:trHeight w:val="411"/>
      </w:trPr>
      <w:tc>
        <w:tcPr>
          <w:tcW w:w="3169" w:type="dxa"/>
          <w:vAlign w:val="center"/>
        </w:tcPr>
        <w:p w14:paraId="33CB9B89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251AAFF0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BDC4383" w14:textId="77777777" w:rsidR="007C7695" w:rsidRPr="000F45A1" w:rsidRDefault="00072443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E24B0B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E24B0B" w:rsidRPr="00E24B0B">
            <w:rPr>
              <w:rFonts w:asciiTheme="minorHAnsi" w:hAnsiTheme="minorHAnsi"/>
              <w:noProof/>
              <w:sz w:val="16"/>
            </w:rPr>
            <w:t>3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2C91BCD3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A4D11" w14:paraId="2034BA0B" w14:textId="77777777" w:rsidTr="00451E22">
      <w:trPr>
        <w:trHeight w:val="411"/>
      </w:trPr>
      <w:tc>
        <w:tcPr>
          <w:tcW w:w="3169" w:type="dxa"/>
          <w:vAlign w:val="center"/>
        </w:tcPr>
        <w:p w14:paraId="2AD72376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A782A6E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F007928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1D1E88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FF7A0" w14:textId="77777777" w:rsidR="00E44D23" w:rsidRDefault="00E44D23">
      <w:r>
        <w:separator/>
      </w:r>
    </w:p>
  </w:footnote>
  <w:footnote w:type="continuationSeparator" w:id="0">
    <w:p w14:paraId="381576BA" w14:textId="77777777" w:rsidR="00E44D23" w:rsidRDefault="00E44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1"/>
      <w:gridCol w:w="4801"/>
    </w:tblGrid>
    <w:tr w:rsidR="00FA4D11" w14:paraId="73F8D556" w14:textId="77777777" w:rsidTr="000F45A1">
      <w:tc>
        <w:tcPr>
          <w:tcW w:w="4503" w:type="dxa"/>
        </w:tcPr>
        <w:p w14:paraId="6B33AB44" w14:textId="77777777" w:rsidR="00795CF9" w:rsidRPr="00344EA2" w:rsidRDefault="00072443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3F5825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0400731" r:id="rId2"/>
            </w:object>
          </w:r>
        </w:p>
        <w:p w14:paraId="383E462A" w14:textId="77777777" w:rsidR="00795CF9" w:rsidRPr="00344EA2" w:rsidRDefault="00072443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481699D7" w14:textId="77777777" w:rsidR="00795CF9" w:rsidRPr="00344EA2" w:rsidRDefault="00072443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2618AC1E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1B8FBAAA" w14:textId="77777777" w:rsidR="00795CF9" w:rsidRPr="00344EA2" w:rsidRDefault="00795CF9" w:rsidP="0037330A"/>
      </w:tc>
    </w:tr>
  </w:tbl>
  <w:p w14:paraId="2C1D2C52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2772BC3"/>
    <w:multiLevelType w:val="hybridMultilevel"/>
    <w:tmpl w:val="BB1E2166"/>
    <w:lvl w:ilvl="0" w:tplc="C2D4EC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9410D112" w:tentative="1">
      <w:start w:val="1"/>
      <w:numFmt w:val="lowerLetter"/>
      <w:lvlText w:val="%2."/>
      <w:lvlJc w:val="left"/>
      <w:pPr>
        <w:ind w:left="1440" w:hanging="360"/>
      </w:pPr>
    </w:lvl>
    <w:lvl w:ilvl="2" w:tplc="5AA62C7C" w:tentative="1">
      <w:start w:val="1"/>
      <w:numFmt w:val="lowerRoman"/>
      <w:lvlText w:val="%3."/>
      <w:lvlJc w:val="right"/>
      <w:pPr>
        <w:ind w:left="2160" w:hanging="180"/>
      </w:pPr>
    </w:lvl>
    <w:lvl w:ilvl="3" w:tplc="0D70F3BE" w:tentative="1">
      <w:start w:val="1"/>
      <w:numFmt w:val="decimal"/>
      <w:lvlText w:val="%4."/>
      <w:lvlJc w:val="left"/>
      <w:pPr>
        <w:ind w:left="2880" w:hanging="360"/>
      </w:pPr>
    </w:lvl>
    <w:lvl w:ilvl="4" w:tplc="84C26BD8" w:tentative="1">
      <w:start w:val="1"/>
      <w:numFmt w:val="lowerLetter"/>
      <w:lvlText w:val="%5."/>
      <w:lvlJc w:val="left"/>
      <w:pPr>
        <w:ind w:left="3600" w:hanging="360"/>
      </w:pPr>
    </w:lvl>
    <w:lvl w:ilvl="5" w:tplc="CDFCD6EE" w:tentative="1">
      <w:start w:val="1"/>
      <w:numFmt w:val="lowerRoman"/>
      <w:lvlText w:val="%6."/>
      <w:lvlJc w:val="right"/>
      <w:pPr>
        <w:ind w:left="4320" w:hanging="180"/>
      </w:pPr>
    </w:lvl>
    <w:lvl w:ilvl="6" w:tplc="EE32AC56" w:tentative="1">
      <w:start w:val="1"/>
      <w:numFmt w:val="decimal"/>
      <w:lvlText w:val="%7."/>
      <w:lvlJc w:val="left"/>
      <w:pPr>
        <w:ind w:left="5040" w:hanging="360"/>
      </w:pPr>
    </w:lvl>
    <w:lvl w:ilvl="7" w:tplc="E168ED12" w:tentative="1">
      <w:start w:val="1"/>
      <w:numFmt w:val="lowerLetter"/>
      <w:lvlText w:val="%8."/>
      <w:lvlJc w:val="left"/>
      <w:pPr>
        <w:ind w:left="5760" w:hanging="360"/>
      </w:pPr>
    </w:lvl>
    <w:lvl w:ilvl="8" w:tplc="539E6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49C8"/>
    <w:multiLevelType w:val="hybridMultilevel"/>
    <w:tmpl w:val="266C5892"/>
    <w:lvl w:ilvl="0" w:tplc="2E060D4E">
      <w:start w:val="1"/>
      <w:numFmt w:val="decimal"/>
      <w:lvlText w:val="%1."/>
      <w:lvlJc w:val="left"/>
      <w:pPr>
        <w:ind w:left="1080" w:hanging="360"/>
      </w:pPr>
    </w:lvl>
    <w:lvl w:ilvl="1" w:tplc="C5ACF5C4">
      <w:start w:val="1"/>
      <w:numFmt w:val="lowerLetter"/>
      <w:lvlText w:val="%2."/>
      <w:lvlJc w:val="left"/>
      <w:pPr>
        <w:ind w:left="1800" w:hanging="360"/>
      </w:pPr>
    </w:lvl>
    <w:lvl w:ilvl="2" w:tplc="FFA4D3E8">
      <w:start w:val="1"/>
      <w:numFmt w:val="lowerRoman"/>
      <w:lvlText w:val="%3."/>
      <w:lvlJc w:val="right"/>
      <w:pPr>
        <w:ind w:left="2520" w:hanging="180"/>
      </w:pPr>
    </w:lvl>
    <w:lvl w:ilvl="3" w:tplc="19E48EF2">
      <w:start w:val="1"/>
      <w:numFmt w:val="decimal"/>
      <w:lvlText w:val="%4."/>
      <w:lvlJc w:val="left"/>
      <w:pPr>
        <w:ind w:left="3240" w:hanging="360"/>
      </w:pPr>
    </w:lvl>
    <w:lvl w:ilvl="4" w:tplc="6246AD74">
      <w:start w:val="1"/>
      <w:numFmt w:val="lowerLetter"/>
      <w:lvlText w:val="%5."/>
      <w:lvlJc w:val="left"/>
      <w:pPr>
        <w:ind w:left="3960" w:hanging="360"/>
      </w:pPr>
    </w:lvl>
    <w:lvl w:ilvl="5" w:tplc="A6F6D538">
      <w:start w:val="1"/>
      <w:numFmt w:val="lowerRoman"/>
      <w:lvlText w:val="%6."/>
      <w:lvlJc w:val="right"/>
      <w:pPr>
        <w:ind w:left="4680" w:hanging="180"/>
      </w:pPr>
    </w:lvl>
    <w:lvl w:ilvl="6" w:tplc="4D287E6A">
      <w:start w:val="1"/>
      <w:numFmt w:val="decimal"/>
      <w:lvlText w:val="%7."/>
      <w:lvlJc w:val="left"/>
      <w:pPr>
        <w:ind w:left="5400" w:hanging="360"/>
      </w:pPr>
    </w:lvl>
    <w:lvl w:ilvl="7" w:tplc="46FCA8B8">
      <w:start w:val="1"/>
      <w:numFmt w:val="lowerLetter"/>
      <w:lvlText w:val="%8."/>
      <w:lvlJc w:val="left"/>
      <w:pPr>
        <w:ind w:left="6120" w:hanging="360"/>
      </w:pPr>
    </w:lvl>
    <w:lvl w:ilvl="8" w:tplc="38A2023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E8BE6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603948">
      <w:start w:val="1"/>
      <w:numFmt w:val="lowerLetter"/>
      <w:lvlText w:val="%2."/>
      <w:lvlJc w:val="left"/>
      <w:pPr>
        <w:ind w:left="1440" w:hanging="360"/>
      </w:pPr>
    </w:lvl>
    <w:lvl w:ilvl="2" w:tplc="D430F180">
      <w:start w:val="1"/>
      <w:numFmt w:val="lowerRoman"/>
      <w:lvlText w:val="%3."/>
      <w:lvlJc w:val="right"/>
      <w:pPr>
        <w:ind w:left="2160" w:hanging="180"/>
      </w:pPr>
    </w:lvl>
    <w:lvl w:ilvl="3" w:tplc="821E2FD6">
      <w:start w:val="1"/>
      <w:numFmt w:val="decimal"/>
      <w:lvlText w:val="%4."/>
      <w:lvlJc w:val="left"/>
      <w:pPr>
        <w:ind w:left="2880" w:hanging="360"/>
      </w:pPr>
    </w:lvl>
    <w:lvl w:ilvl="4" w:tplc="A3346DB0">
      <w:start w:val="1"/>
      <w:numFmt w:val="lowerLetter"/>
      <w:lvlText w:val="%5."/>
      <w:lvlJc w:val="left"/>
      <w:pPr>
        <w:ind w:left="3600" w:hanging="360"/>
      </w:pPr>
    </w:lvl>
    <w:lvl w:ilvl="5" w:tplc="5DEE0CB2">
      <w:start w:val="1"/>
      <w:numFmt w:val="lowerRoman"/>
      <w:lvlText w:val="%6."/>
      <w:lvlJc w:val="right"/>
      <w:pPr>
        <w:ind w:left="4320" w:hanging="180"/>
      </w:pPr>
    </w:lvl>
    <w:lvl w:ilvl="6" w:tplc="45343D38">
      <w:start w:val="1"/>
      <w:numFmt w:val="decimal"/>
      <w:lvlText w:val="%7."/>
      <w:lvlJc w:val="left"/>
      <w:pPr>
        <w:ind w:left="5040" w:hanging="360"/>
      </w:pPr>
    </w:lvl>
    <w:lvl w:ilvl="7" w:tplc="DA185AAC">
      <w:start w:val="1"/>
      <w:numFmt w:val="lowerLetter"/>
      <w:lvlText w:val="%8."/>
      <w:lvlJc w:val="left"/>
      <w:pPr>
        <w:ind w:left="5760" w:hanging="360"/>
      </w:pPr>
    </w:lvl>
    <w:lvl w:ilvl="8" w:tplc="D93EDA7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1250D"/>
    <w:multiLevelType w:val="hybridMultilevel"/>
    <w:tmpl w:val="28B4F592"/>
    <w:lvl w:ilvl="0" w:tplc="7B04B26E">
      <w:start w:val="1"/>
      <w:numFmt w:val="decimal"/>
      <w:lvlText w:val="%1."/>
      <w:lvlJc w:val="left"/>
      <w:pPr>
        <w:ind w:left="720" w:hanging="360"/>
      </w:pPr>
    </w:lvl>
    <w:lvl w:ilvl="1" w:tplc="974E081C">
      <w:start w:val="1"/>
      <w:numFmt w:val="lowerLetter"/>
      <w:lvlText w:val="%2."/>
      <w:lvlJc w:val="left"/>
      <w:pPr>
        <w:ind w:left="1440" w:hanging="360"/>
      </w:pPr>
    </w:lvl>
    <w:lvl w:ilvl="2" w:tplc="841816B4">
      <w:start w:val="1"/>
      <w:numFmt w:val="lowerRoman"/>
      <w:lvlText w:val="%3."/>
      <w:lvlJc w:val="right"/>
      <w:pPr>
        <w:ind w:left="2160" w:hanging="180"/>
      </w:pPr>
    </w:lvl>
    <w:lvl w:ilvl="3" w:tplc="6CB2660E">
      <w:start w:val="1"/>
      <w:numFmt w:val="decimal"/>
      <w:lvlText w:val="%4."/>
      <w:lvlJc w:val="left"/>
      <w:pPr>
        <w:ind w:left="2880" w:hanging="360"/>
      </w:pPr>
    </w:lvl>
    <w:lvl w:ilvl="4" w:tplc="B030CD8E">
      <w:start w:val="1"/>
      <w:numFmt w:val="lowerLetter"/>
      <w:lvlText w:val="%5."/>
      <w:lvlJc w:val="left"/>
      <w:pPr>
        <w:ind w:left="3600" w:hanging="360"/>
      </w:pPr>
    </w:lvl>
    <w:lvl w:ilvl="5" w:tplc="4BBE3FC4">
      <w:start w:val="1"/>
      <w:numFmt w:val="lowerRoman"/>
      <w:lvlText w:val="%6."/>
      <w:lvlJc w:val="right"/>
      <w:pPr>
        <w:ind w:left="4320" w:hanging="180"/>
      </w:pPr>
    </w:lvl>
    <w:lvl w:ilvl="6" w:tplc="B1165050">
      <w:start w:val="1"/>
      <w:numFmt w:val="decimal"/>
      <w:lvlText w:val="%7."/>
      <w:lvlJc w:val="left"/>
      <w:pPr>
        <w:ind w:left="5040" w:hanging="360"/>
      </w:pPr>
    </w:lvl>
    <w:lvl w:ilvl="7" w:tplc="804EB50E">
      <w:start w:val="1"/>
      <w:numFmt w:val="lowerLetter"/>
      <w:lvlText w:val="%8."/>
      <w:lvlJc w:val="left"/>
      <w:pPr>
        <w:ind w:left="5760" w:hanging="360"/>
      </w:pPr>
    </w:lvl>
    <w:lvl w:ilvl="8" w:tplc="89642C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C181C"/>
    <w:multiLevelType w:val="hybridMultilevel"/>
    <w:tmpl w:val="A67C85E4"/>
    <w:lvl w:ilvl="0" w:tplc="83C0C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06CA90">
      <w:start w:val="1"/>
      <w:numFmt w:val="lowerLetter"/>
      <w:lvlText w:val="%2."/>
      <w:lvlJc w:val="left"/>
      <w:pPr>
        <w:ind w:left="1440" w:hanging="360"/>
      </w:pPr>
    </w:lvl>
    <w:lvl w:ilvl="2" w:tplc="7A40569A">
      <w:start w:val="1"/>
      <w:numFmt w:val="lowerRoman"/>
      <w:lvlText w:val="%3."/>
      <w:lvlJc w:val="right"/>
      <w:pPr>
        <w:ind w:left="2160" w:hanging="180"/>
      </w:pPr>
    </w:lvl>
    <w:lvl w:ilvl="3" w:tplc="A70274FA">
      <w:start w:val="1"/>
      <w:numFmt w:val="decimal"/>
      <w:lvlText w:val="%4."/>
      <w:lvlJc w:val="left"/>
      <w:pPr>
        <w:ind w:left="2880" w:hanging="360"/>
      </w:pPr>
    </w:lvl>
    <w:lvl w:ilvl="4" w:tplc="0BD42BDA">
      <w:start w:val="1"/>
      <w:numFmt w:val="lowerLetter"/>
      <w:lvlText w:val="%5."/>
      <w:lvlJc w:val="left"/>
      <w:pPr>
        <w:ind w:left="3600" w:hanging="360"/>
      </w:pPr>
    </w:lvl>
    <w:lvl w:ilvl="5" w:tplc="D5C6C992">
      <w:start w:val="1"/>
      <w:numFmt w:val="lowerRoman"/>
      <w:lvlText w:val="%6."/>
      <w:lvlJc w:val="right"/>
      <w:pPr>
        <w:ind w:left="4320" w:hanging="180"/>
      </w:pPr>
    </w:lvl>
    <w:lvl w:ilvl="6" w:tplc="5D146118">
      <w:start w:val="1"/>
      <w:numFmt w:val="decimal"/>
      <w:lvlText w:val="%7."/>
      <w:lvlJc w:val="left"/>
      <w:pPr>
        <w:ind w:left="5040" w:hanging="360"/>
      </w:pPr>
    </w:lvl>
    <w:lvl w:ilvl="7" w:tplc="524E104A">
      <w:start w:val="1"/>
      <w:numFmt w:val="lowerLetter"/>
      <w:lvlText w:val="%8."/>
      <w:lvlJc w:val="left"/>
      <w:pPr>
        <w:ind w:left="5760" w:hanging="360"/>
      </w:pPr>
    </w:lvl>
    <w:lvl w:ilvl="8" w:tplc="323A262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C31C9"/>
    <w:multiLevelType w:val="hybridMultilevel"/>
    <w:tmpl w:val="285A8748"/>
    <w:lvl w:ilvl="0" w:tplc="7DD615F4">
      <w:start w:val="1"/>
      <w:numFmt w:val="decimal"/>
      <w:lvlText w:val="%1."/>
      <w:lvlJc w:val="left"/>
      <w:pPr>
        <w:ind w:left="720" w:hanging="360"/>
      </w:pPr>
    </w:lvl>
    <w:lvl w:ilvl="1" w:tplc="AECAEF7A">
      <w:start w:val="1"/>
      <w:numFmt w:val="lowerLetter"/>
      <w:lvlText w:val="%2."/>
      <w:lvlJc w:val="left"/>
      <w:pPr>
        <w:ind w:left="1440" w:hanging="360"/>
      </w:pPr>
    </w:lvl>
    <w:lvl w:ilvl="2" w:tplc="D8F6E4E8">
      <w:start w:val="1"/>
      <w:numFmt w:val="lowerRoman"/>
      <w:lvlText w:val="%3."/>
      <w:lvlJc w:val="right"/>
      <w:pPr>
        <w:ind w:left="2160" w:hanging="180"/>
      </w:pPr>
    </w:lvl>
    <w:lvl w:ilvl="3" w:tplc="591C20DA">
      <w:start w:val="1"/>
      <w:numFmt w:val="decimal"/>
      <w:lvlText w:val="%4."/>
      <w:lvlJc w:val="left"/>
      <w:pPr>
        <w:ind w:left="2880" w:hanging="360"/>
      </w:pPr>
    </w:lvl>
    <w:lvl w:ilvl="4" w:tplc="9E0009DE">
      <w:start w:val="1"/>
      <w:numFmt w:val="lowerLetter"/>
      <w:lvlText w:val="%5."/>
      <w:lvlJc w:val="left"/>
      <w:pPr>
        <w:ind w:left="3600" w:hanging="360"/>
      </w:pPr>
    </w:lvl>
    <w:lvl w:ilvl="5" w:tplc="E32CAB40">
      <w:start w:val="1"/>
      <w:numFmt w:val="lowerRoman"/>
      <w:lvlText w:val="%6."/>
      <w:lvlJc w:val="right"/>
      <w:pPr>
        <w:ind w:left="4320" w:hanging="180"/>
      </w:pPr>
    </w:lvl>
    <w:lvl w:ilvl="6" w:tplc="3B20971A">
      <w:start w:val="1"/>
      <w:numFmt w:val="decimal"/>
      <w:lvlText w:val="%7."/>
      <w:lvlJc w:val="left"/>
      <w:pPr>
        <w:ind w:left="5040" w:hanging="360"/>
      </w:pPr>
    </w:lvl>
    <w:lvl w:ilvl="7" w:tplc="6C985F2A">
      <w:start w:val="1"/>
      <w:numFmt w:val="lowerLetter"/>
      <w:lvlText w:val="%8."/>
      <w:lvlJc w:val="left"/>
      <w:pPr>
        <w:ind w:left="5760" w:hanging="360"/>
      </w:pPr>
    </w:lvl>
    <w:lvl w:ilvl="8" w:tplc="3BC4529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3176B"/>
    <w:multiLevelType w:val="hybridMultilevel"/>
    <w:tmpl w:val="1056FDF2"/>
    <w:lvl w:ilvl="0" w:tplc="76F282BC">
      <w:start w:val="1"/>
      <w:numFmt w:val="decimal"/>
      <w:lvlText w:val="%1."/>
      <w:lvlJc w:val="left"/>
      <w:pPr>
        <w:ind w:left="720" w:hanging="360"/>
      </w:pPr>
    </w:lvl>
    <w:lvl w:ilvl="1" w:tplc="E5C2C14E">
      <w:start w:val="1"/>
      <w:numFmt w:val="lowerLetter"/>
      <w:lvlText w:val="%2."/>
      <w:lvlJc w:val="left"/>
      <w:pPr>
        <w:ind w:left="1440" w:hanging="360"/>
      </w:pPr>
    </w:lvl>
    <w:lvl w:ilvl="2" w:tplc="65803F58">
      <w:start w:val="1"/>
      <w:numFmt w:val="lowerRoman"/>
      <w:lvlText w:val="%3."/>
      <w:lvlJc w:val="right"/>
      <w:pPr>
        <w:ind w:left="2160" w:hanging="180"/>
      </w:pPr>
    </w:lvl>
    <w:lvl w:ilvl="3" w:tplc="944A881A">
      <w:start w:val="1"/>
      <w:numFmt w:val="decimal"/>
      <w:lvlText w:val="%4."/>
      <w:lvlJc w:val="left"/>
      <w:pPr>
        <w:ind w:left="2880" w:hanging="360"/>
      </w:pPr>
    </w:lvl>
    <w:lvl w:ilvl="4" w:tplc="C0F05554">
      <w:start w:val="1"/>
      <w:numFmt w:val="lowerLetter"/>
      <w:lvlText w:val="%5."/>
      <w:lvlJc w:val="left"/>
      <w:pPr>
        <w:ind w:left="3600" w:hanging="360"/>
      </w:pPr>
    </w:lvl>
    <w:lvl w:ilvl="5" w:tplc="F2C03A78">
      <w:start w:val="1"/>
      <w:numFmt w:val="lowerRoman"/>
      <w:lvlText w:val="%6."/>
      <w:lvlJc w:val="right"/>
      <w:pPr>
        <w:ind w:left="4320" w:hanging="180"/>
      </w:pPr>
    </w:lvl>
    <w:lvl w:ilvl="6" w:tplc="73C60154">
      <w:start w:val="1"/>
      <w:numFmt w:val="decimal"/>
      <w:lvlText w:val="%7."/>
      <w:lvlJc w:val="left"/>
      <w:pPr>
        <w:ind w:left="5040" w:hanging="360"/>
      </w:pPr>
    </w:lvl>
    <w:lvl w:ilvl="7" w:tplc="6AEE8E40">
      <w:start w:val="1"/>
      <w:numFmt w:val="lowerLetter"/>
      <w:lvlText w:val="%8."/>
      <w:lvlJc w:val="left"/>
      <w:pPr>
        <w:ind w:left="5760" w:hanging="360"/>
      </w:pPr>
    </w:lvl>
    <w:lvl w:ilvl="8" w:tplc="B49A1C7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74821"/>
    <w:multiLevelType w:val="hybridMultilevel"/>
    <w:tmpl w:val="F56A7788"/>
    <w:lvl w:ilvl="0" w:tplc="2E90C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742A70">
      <w:start w:val="1"/>
      <w:numFmt w:val="lowerLetter"/>
      <w:lvlText w:val="%2."/>
      <w:lvlJc w:val="left"/>
      <w:pPr>
        <w:ind w:left="1440" w:hanging="360"/>
      </w:pPr>
    </w:lvl>
    <w:lvl w:ilvl="2" w:tplc="53A8B08C">
      <w:start w:val="1"/>
      <w:numFmt w:val="lowerRoman"/>
      <w:lvlText w:val="%3."/>
      <w:lvlJc w:val="right"/>
      <w:pPr>
        <w:ind w:left="2160" w:hanging="180"/>
      </w:pPr>
    </w:lvl>
    <w:lvl w:ilvl="3" w:tplc="5832D4A4">
      <w:start w:val="1"/>
      <w:numFmt w:val="decimal"/>
      <w:lvlText w:val="%4."/>
      <w:lvlJc w:val="left"/>
      <w:pPr>
        <w:ind w:left="2880" w:hanging="360"/>
      </w:pPr>
    </w:lvl>
    <w:lvl w:ilvl="4" w:tplc="1414AFDC">
      <w:start w:val="1"/>
      <w:numFmt w:val="lowerLetter"/>
      <w:lvlText w:val="%5."/>
      <w:lvlJc w:val="left"/>
      <w:pPr>
        <w:ind w:left="3600" w:hanging="360"/>
      </w:pPr>
    </w:lvl>
    <w:lvl w:ilvl="5" w:tplc="1C8EFEF2">
      <w:start w:val="1"/>
      <w:numFmt w:val="lowerRoman"/>
      <w:lvlText w:val="%6."/>
      <w:lvlJc w:val="right"/>
      <w:pPr>
        <w:ind w:left="4320" w:hanging="180"/>
      </w:pPr>
    </w:lvl>
    <w:lvl w:ilvl="6" w:tplc="2E025D64">
      <w:start w:val="1"/>
      <w:numFmt w:val="decimal"/>
      <w:lvlText w:val="%7."/>
      <w:lvlJc w:val="left"/>
      <w:pPr>
        <w:ind w:left="5040" w:hanging="360"/>
      </w:pPr>
    </w:lvl>
    <w:lvl w:ilvl="7" w:tplc="352AE180">
      <w:start w:val="1"/>
      <w:numFmt w:val="lowerLetter"/>
      <w:lvlText w:val="%8."/>
      <w:lvlJc w:val="left"/>
      <w:pPr>
        <w:ind w:left="5760" w:hanging="360"/>
      </w:pPr>
    </w:lvl>
    <w:lvl w:ilvl="8" w:tplc="7C44D3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724441">
    <w:abstractNumId w:val="0"/>
  </w:num>
  <w:num w:numId="2" w16cid:durableId="2013213095">
    <w:abstractNumId w:val="1"/>
  </w:num>
  <w:num w:numId="3" w16cid:durableId="1124811831">
    <w:abstractNumId w:val="4"/>
  </w:num>
  <w:num w:numId="4" w16cid:durableId="434711382">
    <w:abstractNumId w:val="6"/>
  </w:num>
  <w:num w:numId="5" w16cid:durableId="260141536">
    <w:abstractNumId w:val="9"/>
  </w:num>
  <w:num w:numId="6" w16cid:durableId="1882352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4417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52060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4823799">
    <w:abstractNumId w:val="2"/>
  </w:num>
  <w:num w:numId="10" w16cid:durableId="15955554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AFD"/>
    <w:rsid w:val="00001F47"/>
    <w:rsid w:val="000251FA"/>
    <w:rsid w:val="000439E7"/>
    <w:rsid w:val="000510ED"/>
    <w:rsid w:val="00072443"/>
    <w:rsid w:val="000760E5"/>
    <w:rsid w:val="000A28BA"/>
    <w:rsid w:val="000A3D60"/>
    <w:rsid w:val="000B01C3"/>
    <w:rsid w:val="000B630B"/>
    <w:rsid w:val="000D685E"/>
    <w:rsid w:val="000F45A1"/>
    <w:rsid w:val="00102C0E"/>
    <w:rsid w:val="00163436"/>
    <w:rsid w:val="00171A2D"/>
    <w:rsid w:val="001A5AAD"/>
    <w:rsid w:val="001C3B0B"/>
    <w:rsid w:val="00255637"/>
    <w:rsid w:val="002719CB"/>
    <w:rsid w:val="002E388A"/>
    <w:rsid w:val="002E4164"/>
    <w:rsid w:val="00332354"/>
    <w:rsid w:val="00344EA2"/>
    <w:rsid w:val="0037330A"/>
    <w:rsid w:val="00396DE7"/>
    <w:rsid w:val="003A7004"/>
    <w:rsid w:val="003B22B2"/>
    <w:rsid w:val="003C02B5"/>
    <w:rsid w:val="003D1397"/>
    <w:rsid w:val="003D1B99"/>
    <w:rsid w:val="003F4D31"/>
    <w:rsid w:val="004141D5"/>
    <w:rsid w:val="00422F55"/>
    <w:rsid w:val="00451E22"/>
    <w:rsid w:val="004D3013"/>
    <w:rsid w:val="00543E27"/>
    <w:rsid w:val="00553E97"/>
    <w:rsid w:val="005A30E6"/>
    <w:rsid w:val="005A5AFD"/>
    <w:rsid w:val="006146CF"/>
    <w:rsid w:val="00641273"/>
    <w:rsid w:val="00655AFE"/>
    <w:rsid w:val="00671CA7"/>
    <w:rsid w:val="00681F29"/>
    <w:rsid w:val="0068457A"/>
    <w:rsid w:val="006A19DA"/>
    <w:rsid w:val="006D2CE8"/>
    <w:rsid w:val="006D71F9"/>
    <w:rsid w:val="00711B77"/>
    <w:rsid w:val="0074389F"/>
    <w:rsid w:val="00772C77"/>
    <w:rsid w:val="007934A5"/>
    <w:rsid w:val="00795CF9"/>
    <w:rsid w:val="007C7695"/>
    <w:rsid w:val="007F580B"/>
    <w:rsid w:val="008139DA"/>
    <w:rsid w:val="00840925"/>
    <w:rsid w:val="00840B2A"/>
    <w:rsid w:val="00883E6F"/>
    <w:rsid w:val="008B4F6C"/>
    <w:rsid w:val="008F56E4"/>
    <w:rsid w:val="00981900"/>
    <w:rsid w:val="00987DC7"/>
    <w:rsid w:val="0099027C"/>
    <w:rsid w:val="00993142"/>
    <w:rsid w:val="009A1489"/>
    <w:rsid w:val="00A7608A"/>
    <w:rsid w:val="00A8763B"/>
    <w:rsid w:val="00A97573"/>
    <w:rsid w:val="00AD626C"/>
    <w:rsid w:val="00AF5449"/>
    <w:rsid w:val="00AF7711"/>
    <w:rsid w:val="00B14CE8"/>
    <w:rsid w:val="00B870BE"/>
    <w:rsid w:val="00BE1139"/>
    <w:rsid w:val="00BE2CB0"/>
    <w:rsid w:val="00C17111"/>
    <w:rsid w:val="00C501FD"/>
    <w:rsid w:val="00C5113B"/>
    <w:rsid w:val="00C63421"/>
    <w:rsid w:val="00C95FD2"/>
    <w:rsid w:val="00CB2AA9"/>
    <w:rsid w:val="00CD3CAA"/>
    <w:rsid w:val="00D10C74"/>
    <w:rsid w:val="00D13821"/>
    <w:rsid w:val="00D25CC0"/>
    <w:rsid w:val="00D36435"/>
    <w:rsid w:val="00D43FE0"/>
    <w:rsid w:val="00D77D2B"/>
    <w:rsid w:val="00DA3B80"/>
    <w:rsid w:val="00DA6A15"/>
    <w:rsid w:val="00DB2714"/>
    <w:rsid w:val="00DB5ECD"/>
    <w:rsid w:val="00DC63B6"/>
    <w:rsid w:val="00DD3B43"/>
    <w:rsid w:val="00DD577A"/>
    <w:rsid w:val="00DE508E"/>
    <w:rsid w:val="00DF1BBD"/>
    <w:rsid w:val="00E0764C"/>
    <w:rsid w:val="00E24B0B"/>
    <w:rsid w:val="00E44D23"/>
    <w:rsid w:val="00E55C93"/>
    <w:rsid w:val="00E64355"/>
    <w:rsid w:val="00E74E7D"/>
    <w:rsid w:val="00E8595D"/>
    <w:rsid w:val="00ED238F"/>
    <w:rsid w:val="00F07406"/>
    <w:rsid w:val="00F15884"/>
    <w:rsid w:val="00F17B55"/>
    <w:rsid w:val="00F57C58"/>
    <w:rsid w:val="00F6204A"/>
    <w:rsid w:val="00FA4D11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499EAD"/>
  <w15:docId w15:val="{AC1788AD-8846-424F-9E4C-A6AC5CCC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6CF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07406"/>
    <w:pPr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862E-E83D-4AAA-B533-0BCD9252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3</cp:revision>
  <cp:lastPrinted>2025-09-19T10:34:00Z</cp:lastPrinted>
  <dcterms:created xsi:type="dcterms:W3CDTF">2025-09-26T07:16:00Z</dcterms:created>
  <dcterms:modified xsi:type="dcterms:W3CDTF">2025-09-26T12:06:00Z</dcterms:modified>
</cp:coreProperties>
</file>