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088EB" w14:textId="77777777" w:rsidR="003F4983" w:rsidRDefault="00263131" w:rsidP="003F4983">
      <w:pPr>
        <w:jc w:val="both"/>
        <w:rPr>
          <w:rFonts w:ascii="Tahoma" w:eastAsia="Calibri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OPĆINA MATULJI</w:t>
      </w:r>
      <w:r>
        <w:rPr>
          <w:rFonts w:ascii="Tahoma" w:hAnsi="Tahoma" w:cs="Tahoma"/>
          <w:sz w:val="24"/>
          <w:szCs w:val="24"/>
        </w:rPr>
        <w:t xml:space="preserve">, Matulji, </w:t>
      </w:r>
      <w:proofErr w:type="spellStart"/>
      <w:r>
        <w:rPr>
          <w:rFonts w:ascii="Tahoma" w:hAnsi="Tahoma" w:cs="Tahoma"/>
          <w:sz w:val="24"/>
          <w:szCs w:val="24"/>
        </w:rPr>
        <w:t>Trg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maršala</w:t>
      </w:r>
      <w:proofErr w:type="spellEnd"/>
      <w:r>
        <w:rPr>
          <w:rFonts w:ascii="Tahoma" w:hAnsi="Tahoma" w:cs="Tahoma"/>
          <w:sz w:val="24"/>
          <w:szCs w:val="24"/>
        </w:rPr>
        <w:t xml:space="preserve"> Tita 11, OIB:23730024333, </w:t>
      </w:r>
      <w:proofErr w:type="spellStart"/>
      <w:r>
        <w:rPr>
          <w:rFonts w:ascii="Tahoma" w:hAnsi="Tahoma" w:cs="Tahoma"/>
          <w:sz w:val="24"/>
          <w:szCs w:val="24"/>
        </w:rPr>
        <w:t>koju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zastupa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Općinska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načelnica</w:t>
      </w:r>
      <w:proofErr w:type="spellEnd"/>
      <w:r>
        <w:rPr>
          <w:rFonts w:ascii="Tahoma" w:hAnsi="Tahoma" w:cs="Tahoma"/>
          <w:sz w:val="24"/>
          <w:szCs w:val="24"/>
        </w:rPr>
        <w:t xml:space="preserve"> Ingrid Debeuc </w:t>
      </w:r>
      <w:r>
        <w:rPr>
          <w:rFonts w:ascii="Tahoma" w:hAnsi="Tahoma" w:cs="Tahoma"/>
          <w:sz w:val="24"/>
          <w:szCs w:val="24"/>
          <w:lang w:eastAsia="hr-HR"/>
        </w:rPr>
        <w:t xml:space="preserve">(u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daljnjem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tekstu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: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Vlasnik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>)</w:t>
      </w:r>
    </w:p>
    <w:p w14:paraId="0A618A72" w14:textId="77777777" w:rsidR="003F4983" w:rsidRDefault="003F4983" w:rsidP="00FF2E6C">
      <w:pPr>
        <w:jc w:val="both"/>
        <w:rPr>
          <w:rFonts w:ascii="Tahoma" w:hAnsi="Tahoma" w:cs="Tahoma"/>
          <w:b/>
          <w:sz w:val="24"/>
          <w:szCs w:val="24"/>
          <w:lang w:eastAsia="hr-HR"/>
        </w:rPr>
      </w:pPr>
    </w:p>
    <w:p w14:paraId="5B09009E" w14:textId="77777777" w:rsidR="003F4983" w:rsidRDefault="00263131" w:rsidP="00FF2E6C">
      <w:pPr>
        <w:jc w:val="both"/>
        <w:rPr>
          <w:rFonts w:ascii="Tahoma" w:hAnsi="Tahoma" w:cs="Tahoma"/>
          <w:b/>
          <w:sz w:val="24"/>
          <w:szCs w:val="24"/>
          <w:lang w:eastAsia="hr-HR"/>
        </w:rPr>
      </w:pPr>
      <w:r>
        <w:rPr>
          <w:rFonts w:ascii="Tahoma" w:hAnsi="Tahoma" w:cs="Tahoma"/>
          <w:b/>
          <w:sz w:val="24"/>
          <w:szCs w:val="24"/>
          <w:lang w:eastAsia="hr-HR"/>
        </w:rPr>
        <w:t>i</w:t>
      </w:r>
    </w:p>
    <w:p w14:paraId="03699900" w14:textId="77777777" w:rsidR="003F4983" w:rsidRDefault="003F4983" w:rsidP="00FF2E6C">
      <w:pPr>
        <w:jc w:val="both"/>
        <w:rPr>
          <w:rFonts w:ascii="Tahoma" w:hAnsi="Tahoma" w:cs="Tahoma"/>
          <w:b/>
          <w:sz w:val="24"/>
          <w:szCs w:val="24"/>
          <w:lang w:eastAsia="hr-HR"/>
        </w:rPr>
      </w:pPr>
    </w:p>
    <w:p w14:paraId="051F4230" w14:textId="77777777" w:rsidR="006B6E20" w:rsidRDefault="00263131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b/>
          <w:sz w:val="24"/>
          <w:szCs w:val="24"/>
          <w:lang w:eastAsia="hr-HR"/>
        </w:rPr>
        <w:t xml:space="preserve">KD VODOVOD I KANALIZACIJA d.o.o. </w:t>
      </w:r>
      <w:r w:rsidRPr="00AF7B71">
        <w:rPr>
          <w:rFonts w:ascii="Tahoma" w:hAnsi="Tahoma" w:cs="Tahoma"/>
          <w:sz w:val="24"/>
          <w:szCs w:val="24"/>
          <w:lang w:eastAsia="hr-HR"/>
        </w:rPr>
        <w:t>Rijeka,</w:t>
      </w:r>
      <w:r>
        <w:rPr>
          <w:rFonts w:ascii="Tahoma" w:hAnsi="Tahoma" w:cs="Tahoma"/>
          <w:b/>
          <w:sz w:val="24"/>
          <w:szCs w:val="24"/>
          <w:lang w:eastAsia="hr-HR"/>
        </w:rPr>
        <w:t xml:space="preserve"> </w:t>
      </w:r>
      <w:proofErr w:type="spellStart"/>
      <w:r w:rsidRPr="00AF7B71">
        <w:rPr>
          <w:rFonts w:ascii="Tahoma" w:hAnsi="Tahoma" w:cs="Tahoma"/>
          <w:sz w:val="24"/>
          <w:szCs w:val="24"/>
          <w:lang w:eastAsia="hr-HR"/>
        </w:rPr>
        <w:t>Dolac</w:t>
      </w:r>
      <w:proofErr w:type="spellEnd"/>
      <w:r w:rsidRPr="00AF7B71">
        <w:rPr>
          <w:rFonts w:ascii="Tahoma" w:hAnsi="Tahoma" w:cs="Tahoma"/>
          <w:sz w:val="24"/>
          <w:szCs w:val="24"/>
          <w:lang w:eastAsia="hr-HR"/>
        </w:rPr>
        <w:t xml:space="preserve"> 14, OIB: 80805858278</w:t>
      </w:r>
      <w:r>
        <w:rPr>
          <w:rFonts w:ascii="Tahoma" w:hAnsi="Tahoma" w:cs="Tahoma"/>
          <w:b/>
          <w:sz w:val="24"/>
          <w:szCs w:val="24"/>
          <w:lang w:eastAsia="hr-HR"/>
        </w:rPr>
        <w:t xml:space="preserve"> </w:t>
      </w:r>
      <w:proofErr w:type="spellStart"/>
      <w:r w:rsidRPr="00AF7B71">
        <w:rPr>
          <w:rFonts w:ascii="Tahoma" w:hAnsi="Tahoma" w:cs="Tahoma"/>
          <w:sz w:val="24"/>
          <w:szCs w:val="24"/>
          <w:lang w:eastAsia="hr-HR"/>
        </w:rPr>
        <w:t>dalje</w:t>
      </w:r>
      <w:proofErr w:type="spellEnd"/>
      <w:r w:rsidRPr="00AF7B7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AF7B71">
        <w:rPr>
          <w:rFonts w:ascii="Tahoma" w:hAnsi="Tahoma" w:cs="Tahoma"/>
          <w:sz w:val="24"/>
          <w:szCs w:val="24"/>
          <w:lang w:eastAsia="hr-HR"/>
        </w:rPr>
        <w:t>Društvo</w:t>
      </w:r>
      <w:proofErr w:type="spellEnd"/>
      <w:r w:rsidRPr="00AF7B71">
        <w:rPr>
          <w:rFonts w:ascii="Tahoma" w:hAnsi="Tahoma" w:cs="Tahoma"/>
          <w:sz w:val="24"/>
          <w:szCs w:val="24"/>
          <w:lang w:eastAsia="hr-HR"/>
        </w:rPr>
        <w:t>),</w:t>
      </w:r>
      <w:r>
        <w:rPr>
          <w:rFonts w:ascii="Tahoma" w:hAnsi="Tahoma" w:cs="Tahoma"/>
          <w:b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zastupano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po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Ervinu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Mrak,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dipl.ing.građ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., OIB: 01693770096,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direktoru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Podružnice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Društva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br. 004 – KD VODOVOD I KANALIZACIJA d.o.o.,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Podružnica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Liburnijske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vode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za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vodne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usluge,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temeljem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Punomoći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direktora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Društva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Andreja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Marochinia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dipl.ing.građ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., od 15.05.2025.g. (u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daljnjem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tekstu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: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Ovlaštenik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prava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služnosti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>)</w:t>
      </w:r>
    </w:p>
    <w:p w14:paraId="1B3ACCDC" w14:textId="77777777" w:rsidR="00FF2E6C" w:rsidRDefault="00FF2E6C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39D1C7D9" w14:textId="77777777" w:rsidR="00FF2E6C" w:rsidRDefault="00263131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  <w:proofErr w:type="spellStart"/>
      <w:r>
        <w:rPr>
          <w:rFonts w:ascii="Tahoma" w:hAnsi="Tahoma" w:cs="Tahoma"/>
          <w:sz w:val="24"/>
          <w:szCs w:val="24"/>
          <w:lang w:eastAsia="hr-HR"/>
        </w:rPr>
        <w:t>zaključili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su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slijedeći</w:t>
      </w:r>
      <w:proofErr w:type="spellEnd"/>
    </w:p>
    <w:p w14:paraId="3FECA4F3" w14:textId="77777777" w:rsidR="00FF2E6C" w:rsidRDefault="00FF2E6C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7480E54D" w14:textId="77777777" w:rsidR="00FF2E6C" w:rsidRDefault="00FF2E6C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0FE9B1D0" w14:textId="77777777" w:rsidR="00FF2E6C" w:rsidRDefault="00FF2E6C" w:rsidP="0074572F">
      <w:pPr>
        <w:rPr>
          <w:rFonts w:ascii="Tahoma" w:hAnsi="Tahoma" w:cs="Tahoma"/>
          <w:sz w:val="24"/>
          <w:szCs w:val="24"/>
          <w:lang w:eastAsia="hr-HR"/>
        </w:rPr>
      </w:pPr>
    </w:p>
    <w:p w14:paraId="13572F57" w14:textId="77777777" w:rsidR="00FF2E6C" w:rsidRDefault="00263131" w:rsidP="0074572F">
      <w:pPr>
        <w:keepNext/>
        <w:ind w:left="2124" w:firstLine="708"/>
        <w:outlineLvl w:val="0"/>
        <w:rPr>
          <w:rFonts w:ascii="Tahoma" w:hAnsi="Tahoma" w:cs="Tahoma"/>
          <w:b/>
          <w:bCs/>
          <w:iCs/>
          <w:sz w:val="24"/>
          <w:szCs w:val="24"/>
          <w:lang w:eastAsia="hr-HR"/>
        </w:rPr>
      </w:pPr>
      <w:r>
        <w:rPr>
          <w:rFonts w:ascii="Tahoma" w:hAnsi="Tahoma" w:cs="Tahoma"/>
          <w:b/>
          <w:bCs/>
          <w:iCs/>
          <w:sz w:val="24"/>
          <w:szCs w:val="24"/>
          <w:lang w:eastAsia="hr-HR"/>
        </w:rPr>
        <w:t xml:space="preserve">           U G O V O R</w:t>
      </w:r>
    </w:p>
    <w:p w14:paraId="12BFC79E" w14:textId="77777777" w:rsidR="00FF2E6C" w:rsidRDefault="00263131" w:rsidP="0074572F">
      <w:pPr>
        <w:ind w:left="708" w:firstLine="708"/>
        <w:rPr>
          <w:rFonts w:ascii="Tahoma" w:hAnsi="Tahoma" w:cs="Tahoma"/>
          <w:b/>
          <w:sz w:val="24"/>
          <w:szCs w:val="24"/>
          <w:lang w:eastAsia="hr-HR"/>
        </w:rPr>
      </w:pPr>
      <w:r>
        <w:rPr>
          <w:rFonts w:ascii="Tahoma" w:hAnsi="Tahoma" w:cs="Tahoma"/>
          <w:b/>
          <w:sz w:val="24"/>
          <w:szCs w:val="24"/>
          <w:lang w:eastAsia="hr-HR"/>
        </w:rPr>
        <w:t xml:space="preserve">            o </w:t>
      </w:r>
      <w:proofErr w:type="spellStart"/>
      <w:r>
        <w:rPr>
          <w:rFonts w:ascii="Tahoma" w:hAnsi="Tahoma" w:cs="Tahoma"/>
          <w:b/>
          <w:sz w:val="24"/>
          <w:szCs w:val="24"/>
          <w:lang w:eastAsia="hr-HR"/>
        </w:rPr>
        <w:t>osnivanju</w:t>
      </w:r>
      <w:proofErr w:type="spellEnd"/>
      <w:r>
        <w:rPr>
          <w:rFonts w:ascii="Tahoma" w:hAnsi="Tahoma" w:cs="Tahoma"/>
          <w:b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b/>
          <w:sz w:val="24"/>
          <w:szCs w:val="24"/>
          <w:lang w:eastAsia="hr-HR"/>
        </w:rPr>
        <w:t>prava</w:t>
      </w:r>
      <w:proofErr w:type="spellEnd"/>
      <w:r>
        <w:rPr>
          <w:rFonts w:ascii="Tahoma" w:hAnsi="Tahoma" w:cs="Tahoma"/>
          <w:b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b/>
          <w:sz w:val="24"/>
          <w:szCs w:val="24"/>
          <w:lang w:eastAsia="hr-HR"/>
        </w:rPr>
        <w:t>stvarne</w:t>
      </w:r>
      <w:proofErr w:type="spellEnd"/>
      <w:r>
        <w:rPr>
          <w:rFonts w:ascii="Tahoma" w:hAnsi="Tahoma" w:cs="Tahoma"/>
          <w:b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b/>
          <w:sz w:val="24"/>
          <w:szCs w:val="24"/>
          <w:lang w:eastAsia="hr-HR"/>
        </w:rPr>
        <w:t>služnosti</w:t>
      </w:r>
      <w:proofErr w:type="spellEnd"/>
    </w:p>
    <w:p w14:paraId="6259B5EA" w14:textId="77777777" w:rsidR="00FF2E6C" w:rsidRDefault="00FF2E6C" w:rsidP="00FF2E6C">
      <w:pPr>
        <w:rPr>
          <w:rFonts w:ascii="Tahoma" w:hAnsi="Tahoma" w:cs="Tahoma"/>
          <w:sz w:val="24"/>
          <w:szCs w:val="24"/>
          <w:lang w:eastAsia="hr-HR"/>
        </w:rPr>
      </w:pPr>
    </w:p>
    <w:p w14:paraId="26A4B0B8" w14:textId="77777777" w:rsidR="00FF2E6C" w:rsidRPr="00400F31" w:rsidRDefault="00263131" w:rsidP="00FF2E6C">
      <w:pPr>
        <w:jc w:val="center"/>
        <w:rPr>
          <w:rFonts w:ascii="Tahoma" w:hAnsi="Tahoma" w:cs="Tahoma"/>
          <w:b/>
          <w:sz w:val="24"/>
          <w:szCs w:val="24"/>
          <w:lang w:eastAsia="hr-HR"/>
        </w:rPr>
      </w:pPr>
      <w:proofErr w:type="spellStart"/>
      <w:r w:rsidRPr="00400F31">
        <w:rPr>
          <w:rFonts w:ascii="Tahoma" w:hAnsi="Tahoma" w:cs="Tahoma"/>
          <w:b/>
          <w:sz w:val="24"/>
          <w:szCs w:val="24"/>
          <w:lang w:eastAsia="hr-HR"/>
        </w:rPr>
        <w:t>Čl</w:t>
      </w:r>
      <w:proofErr w:type="spellEnd"/>
      <w:r w:rsidRPr="00400F31">
        <w:rPr>
          <w:rFonts w:ascii="Tahoma" w:hAnsi="Tahoma" w:cs="Tahoma"/>
          <w:b/>
          <w:sz w:val="24"/>
          <w:szCs w:val="24"/>
          <w:lang w:eastAsia="hr-HR"/>
        </w:rPr>
        <w:t>. 1.</w:t>
      </w:r>
    </w:p>
    <w:p w14:paraId="171C4D1A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33C69226" w14:textId="77777777" w:rsidR="00C91384" w:rsidRDefault="00263131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 xml:space="preserve">(1)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Ugovorne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strane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suglasno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utvrđuju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>:</w:t>
      </w:r>
    </w:p>
    <w:p w14:paraId="63E17C04" w14:textId="77777777" w:rsidR="00C91384" w:rsidRDefault="00263131" w:rsidP="00C91384">
      <w:pPr>
        <w:ind w:firstLine="284"/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 xml:space="preserve"> -    da je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projekt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izgradnje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Istarskog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ipsilona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– A8,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dionica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: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Anđeli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– Matulji,    </w:t>
      </w:r>
    </w:p>
    <w:p w14:paraId="5C5F98D7" w14:textId="77777777" w:rsidR="00C91384" w:rsidRDefault="00263131" w:rsidP="00C91384">
      <w:pPr>
        <w:ind w:firstLine="284"/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 xml:space="preserve">     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faza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 2B-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dopuna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na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puni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profil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autoceste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od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interesa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za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Republiku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Hrvatsku</w:t>
      </w:r>
      <w:proofErr w:type="spellEnd"/>
    </w:p>
    <w:p w14:paraId="5A7765D1" w14:textId="77777777" w:rsidR="003F4983" w:rsidRDefault="00263131" w:rsidP="00FF2E6C">
      <w:pPr>
        <w:pStyle w:val="Odlomakpopisa"/>
        <w:widowControl/>
        <w:numPr>
          <w:ilvl w:val="0"/>
          <w:numId w:val="2"/>
        </w:numPr>
        <w:overflowPunct/>
        <w:autoSpaceDE/>
        <w:autoSpaceDN/>
        <w:adjustRightInd/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 xml:space="preserve">da je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društvo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Hrvatske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autoceste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d.o.o.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kao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predlagatelj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izvlaštenja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ovlašteno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rješavati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imovinsko-pravne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odnose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na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nekretninama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obuhvatu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Lokacijske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dozvole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KLASA:UP/I-350-05/21-01/000176, UR:BROJ:531-06-02-01-01/04-22-0033 od 10.03.2022.,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pravomoćne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dana 06.05.2022. te I.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izmjena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i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dopuna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lokacijske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dozvole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KLASA:UP/I-350-05/22-01/000108, UR:BROJ:531-06-02-02/03-22-0006 od 11.08.2022.,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pravomoćne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dana 20.09.2022.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izdane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od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strane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Republike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Hrvatske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Ministarstva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prostornog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uređenja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graditeljstva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i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državne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imovine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, radi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izgradnje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Istarskog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ipsilona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- A8,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dionica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: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Anđeli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-Matulji,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faza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2B-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dopuna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na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puni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profil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autoceste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-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građenje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građevine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infrastrukturne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namjene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prometnog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sustava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ETAPA IV –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prelaganje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postojećih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instalacija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vodovoda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i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kanalizacije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Faza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2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poddionica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2B2-6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Frančići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-Matulji od km 45+000,00 do km 46+150,00,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Vodovodna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i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kanalizacijska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infrastruktura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, </w:t>
      </w:r>
    </w:p>
    <w:p w14:paraId="3189EA7A" w14:textId="77777777" w:rsidR="003F4983" w:rsidRDefault="00263131" w:rsidP="00FF2E6C">
      <w:pPr>
        <w:pStyle w:val="Odlomakpopisa"/>
        <w:widowControl/>
        <w:numPr>
          <w:ilvl w:val="0"/>
          <w:numId w:val="2"/>
        </w:numPr>
        <w:overflowPunct/>
        <w:autoSpaceDE/>
        <w:autoSpaceDN/>
        <w:adjustRightInd/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 xml:space="preserve">da je za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potrebe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rješavanja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imovinskopravnih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odnosa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na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nekretninama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obuhvaćenim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planom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nepotpunog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izvlaštenja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koncesionar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Bina Istra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d.d.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pribavio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Elaborat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nepotpunog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izvlaštenja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broj 174-2/2023,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izrađen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od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strane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Razmjer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d.o.o. Zagreb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iz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rujna 2023. na temelju i u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skladu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s 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naprijed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navedenim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lokacijskim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dozvolama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>,</w:t>
      </w:r>
    </w:p>
    <w:p w14:paraId="12F52536" w14:textId="77777777" w:rsidR="003F4983" w:rsidRDefault="00263131" w:rsidP="00FF2E6C">
      <w:pPr>
        <w:pStyle w:val="Odlomakpopisa"/>
        <w:widowControl/>
        <w:numPr>
          <w:ilvl w:val="0"/>
          <w:numId w:val="2"/>
        </w:numPr>
        <w:overflowPunct/>
        <w:autoSpaceDE/>
        <w:autoSpaceDN/>
        <w:adjustRightInd/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 xml:space="preserve">da je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temeljem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navedenog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Elaborata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za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uspostavu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prava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služnosti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utvrđeno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izgradnju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>/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izmještanje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predmetnog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objekta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treba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izvršiti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na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nekretninama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upisanim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zemljišnim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knjigama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kao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Javno dobro u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općoj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uporabi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vlasništvu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Općine Matulji i to: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k.č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. 2128/7 Branka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Laginje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ulica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površine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155 m2,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upisana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zk.ul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. 3030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k.o.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Matulji (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nastala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cijepanjem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osnovne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k.č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. 2128/1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ulica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pašnjak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ukupne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površine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4297 m2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upisane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zk.ul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. 3030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k.o.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Matulji), u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površini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služnosti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39 m2, </w:t>
      </w:r>
    </w:p>
    <w:p w14:paraId="61A148C1" w14:textId="77777777" w:rsidR="003F4983" w:rsidRDefault="00263131" w:rsidP="00C02822">
      <w:pPr>
        <w:pStyle w:val="Odlomakpopisa"/>
        <w:widowControl/>
        <w:numPr>
          <w:ilvl w:val="0"/>
          <w:numId w:val="2"/>
        </w:numPr>
        <w:overflowPunct/>
        <w:autoSpaceDE/>
        <w:autoSpaceDN/>
        <w:adjustRightInd/>
        <w:ind w:left="0" w:firstLine="0"/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lastRenderedPageBreak/>
        <w:t xml:space="preserve">da se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temeljem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čl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. 4 Zakona o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uređivanju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imovinsko-pravnih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odnosa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svrhu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izgradnje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infrastrukturnih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građevina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(NN 80/11, 144/21) ne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plaćaju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naknade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za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stjecanje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prava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vlasništva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prava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služnosti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i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prava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građenja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kada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to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pravo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stječu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osobe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javnog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prava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međusobno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jedne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od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drugih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, na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njihovom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zemljištu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potrebnom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za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izgradnju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infrastrukturnih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građevina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.  </w:t>
      </w:r>
    </w:p>
    <w:p w14:paraId="0371008A" w14:textId="77777777" w:rsidR="00FF2E6C" w:rsidRDefault="00FF2E6C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212E5B3E" w14:textId="77777777" w:rsidR="00FF2E6C" w:rsidRDefault="00263131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 xml:space="preserve">(2)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Temeljem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prethodnih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utvrđenja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ugovorne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strane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zaključuju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ovaj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ugovor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te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svoja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prava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i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obveze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reguliraju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na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način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kako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je to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utvrđeno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slijedećim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odredbama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ovog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ugovora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>.</w:t>
      </w:r>
    </w:p>
    <w:p w14:paraId="0A6F1A57" w14:textId="77777777" w:rsidR="00FF2E6C" w:rsidRDefault="00FF2E6C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635233A6" w14:textId="77777777" w:rsidR="00FF2E6C" w:rsidRDefault="00FF2E6C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63946269" w14:textId="77777777" w:rsidR="00FF2E6C" w:rsidRPr="00400F31" w:rsidRDefault="00263131" w:rsidP="00FF2E6C">
      <w:pPr>
        <w:jc w:val="center"/>
        <w:rPr>
          <w:rFonts w:ascii="Tahoma" w:hAnsi="Tahoma" w:cs="Tahoma"/>
          <w:b/>
          <w:sz w:val="24"/>
          <w:szCs w:val="24"/>
          <w:lang w:eastAsia="hr-HR"/>
        </w:rPr>
      </w:pPr>
      <w:proofErr w:type="spellStart"/>
      <w:r w:rsidRPr="00400F31">
        <w:rPr>
          <w:rFonts w:ascii="Tahoma" w:hAnsi="Tahoma" w:cs="Tahoma"/>
          <w:b/>
          <w:sz w:val="24"/>
          <w:szCs w:val="24"/>
          <w:lang w:eastAsia="hr-HR"/>
        </w:rPr>
        <w:t>Čl</w:t>
      </w:r>
      <w:proofErr w:type="spellEnd"/>
      <w:r w:rsidRPr="00400F31">
        <w:rPr>
          <w:rFonts w:ascii="Tahoma" w:hAnsi="Tahoma" w:cs="Tahoma"/>
          <w:b/>
          <w:sz w:val="24"/>
          <w:szCs w:val="24"/>
          <w:lang w:eastAsia="hr-HR"/>
        </w:rPr>
        <w:t>. 2.</w:t>
      </w:r>
    </w:p>
    <w:p w14:paraId="4E9040B1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0F0EAB62" w14:textId="77777777" w:rsidR="00FF2E6C" w:rsidRDefault="00263131" w:rsidP="00FF2E6C">
      <w:pPr>
        <w:jc w:val="both"/>
        <w:rPr>
          <w:rFonts w:ascii="Tahoma" w:eastAsia="Calibri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(1) </w:t>
      </w:r>
      <w:proofErr w:type="spellStart"/>
      <w:r>
        <w:rPr>
          <w:rFonts w:ascii="Tahoma" w:hAnsi="Tahoma" w:cs="Tahoma"/>
          <w:sz w:val="24"/>
          <w:szCs w:val="24"/>
        </w:rPr>
        <w:t>Zaključenjem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ovog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Ugovora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Vlasnik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dopušta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društvu</w:t>
      </w:r>
      <w:proofErr w:type="spellEnd"/>
      <w:r>
        <w:rPr>
          <w:rFonts w:ascii="Tahoma" w:hAnsi="Tahoma" w:cs="Tahoma"/>
          <w:sz w:val="24"/>
          <w:szCs w:val="24"/>
        </w:rPr>
        <w:t xml:space="preserve"> KD VODOVOD I KANALIZACIJA d.o.o..,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ovlašteniku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služnosti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osnivanje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služnosti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svrhu</w:t>
      </w:r>
      <w:proofErr w:type="spellEnd"/>
      <w:r>
        <w:rPr>
          <w:rFonts w:ascii="Tahoma" w:hAnsi="Tahoma" w:cs="Tahoma"/>
          <w:sz w:val="24"/>
          <w:szCs w:val="24"/>
        </w:rPr>
        <w:t xml:space="preserve">: </w:t>
      </w:r>
      <w:proofErr w:type="spellStart"/>
      <w:r>
        <w:rPr>
          <w:rFonts w:ascii="Tahoma" w:hAnsi="Tahoma" w:cs="Tahoma"/>
          <w:sz w:val="24"/>
          <w:szCs w:val="24"/>
        </w:rPr>
        <w:t>izgradnje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Istarskog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ipsilona</w:t>
      </w:r>
      <w:proofErr w:type="spellEnd"/>
      <w:r>
        <w:rPr>
          <w:rFonts w:ascii="Tahoma" w:hAnsi="Tahoma" w:cs="Tahoma"/>
          <w:sz w:val="24"/>
          <w:szCs w:val="24"/>
        </w:rPr>
        <w:t xml:space="preserve">- A8, </w:t>
      </w:r>
      <w:proofErr w:type="spellStart"/>
      <w:r>
        <w:rPr>
          <w:rFonts w:ascii="Tahoma" w:hAnsi="Tahoma" w:cs="Tahoma"/>
          <w:sz w:val="24"/>
          <w:szCs w:val="24"/>
        </w:rPr>
        <w:t>dionica</w:t>
      </w:r>
      <w:proofErr w:type="spellEnd"/>
      <w:r>
        <w:rPr>
          <w:rFonts w:ascii="Tahoma" w:hAnsi="Tahoma" w:cs="Tahoma"/>
          <w:sz w:val="24"/>
          <w:szCs w:val="24"/>
        </w:rPr>
        <w:t xml:space="preserve">: </w:t>
      </w:r>
      <w:proofErr w:type="spellStart"/>
      <w:r>
        <w:rPr>
          <w:rFonts w:ascii="Tahoma" w:hAnsi="Tahoma" w:cs="Tahoma"/>
          <w:sz w:val="24"/>
          <w:szCs w:val="24"/>
        </w:rPr>
        <w:t>Anđeli</w:t>
      </w:r>
      <w:proofErr w:type="spellEnd"/>
      <w:r>
        <w:rPr>
          <w:rFonts w:ascii="Tahoma" w:hAnsi="Tahoma" w:cs="Tahoma"/>
          <w:sz w:val="24"/>
          <w:szCs w:val="24"/>
        </w:rPr>
        <w:t xml:space="preserve">-Matulji, </w:t>
      </w:r>
      <w:proofErr w:type="spellStart"/>
      <w:r>
        <w:rPr>
          <w:rFonts w:ascii="Tahoma" w:hAnsi="Tahoma" w:cs="Tahoma"/>
          <w:sz w:val="24"/>
          <w:szCs w:val="24"/>
        </w:rPr>
        <w:t>faza</w:t>
      </w:r>
      <w:proofErr w:type="spellEnd"/>
      <w:r>
        <w:rPr>
          <w:rFonts w:ascii="Tahoma" w:hAnsi="Tahoma" w:cs="Tahoma"/>
          <w:sz w:val="24"/>
          <w:szCs w:val="24"/>
        </w:rPr>
        <w:t xml:space="preserve"> 2B-dopuna na </w:t>
      </w:r>
      <w:proofErr w:type="spellStart"/>
      <w:r>
        <w:rPr>
          <w:rFonts w:ascii="Tahoma" w:hAnsi="Tahoma" w:cs="Tahoma"/>
          <w:sz w:val="24"/>
          <w:szCs w:val="24"/>
        </w:rPr>
        <w:t>puni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profil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autoceste</w:t>
      </w:r>
      <w:proofErr w:type="spellEnd"/>
      <w:r>
        <w:rPr>
          <w:rFonts w:ascii="Tahoma" w:hAnsi="Tahoma" w:cs="Tahoma"/>
          <w:sz w:val="24"/>
          <w:szCs w:val="24"/>
        </w:rPr>
        <w:t xml:space="preserve">- ETAPA IV- </w:t>
      </w:r>
      <w:proofErr w:type="spellStart"/>
      <w:r>
        <w:rPr>
          <w:rFonts w:ascii="Tahoma" w:hAnsi="Tahoma" w:cs="Tahoma"/>
          <w:sz w:val="24"/>
          <w:szCs w:val="24"/>
        </w:rPr>
        <w:t>prelaganje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postojećih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instalacija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vodovoda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i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kanalizacije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Faza</w:t>
      </w:r>
      <w:proofErr w:type="spellEnd"/>
      <w:r>
        <w:rPr>
          <w:rFonts w:ascii="Tahoma" w:hAnsi="Tahoma" w:cs="Tahoma"/>
          <w:sz w:val="24"/>
          <w:szCs w:val="24"/>
        </w:rPr>
        <w:t xml:space="preserve"> 2 </w:t>
      </w:r>
      <w:proofErr w:type="spellStart"/>
      <w:r>
        <w:rPr>
          <w:rFonts w:ascii="Tahoma" w:hAnsi="Tahoma" w:cs="Tahoma"/>
          <w:sz w:val="24"/>
          <w:szCs w:val="24"/>
        </w:rPr>
        <w:t>poddionica</w:t>
      </w:r>
      <w:proofErr w:type="spellEnd"/>
      <w:r>
        <w:rPr>
          <w:rFonts w:ascii="Tahoma" w:hAnsi="Tahoma" w:cs="Tahoma"/>
          <w:sz w:val="24"/>
          <w:szCs w:val="24"/>
        </w:rPr>
        <w:t xml:space="preserve"> 2B2-6 </w:t>
      </w:r>
      <w:proofErr w:type="spellStart"/>
      <w:r>
        <w:rPr>
          <w:rFonts w:ascii="Tahoma" w:hAnsi="Tahoma" w:cs="Tahoma"/>
          <w:sz w:val="24"/>
          <w:szCs w:val="24"/>
        </w:rPr>
        <w:t>Frančići</w:t>
      </w:r>
      <w:proofErr w:type="spellEnd"/>
      <w:r>
        <w:rPr>
          <w:rFonts w:ascii="Tahoma" w:hAnsi="Tahoma" w:cs="Tahoma"/>
          <w:sz w:val="24"/>
          <w:szCs w:val="24"/>
        </w:rPr>
        <w:t xml:space="preserve">-Matulji od km 45+000,00 do km 46+150,00,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Vodovodna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i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kanalizacijska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infrastruktura</w:t>
      </w:r>
      <w:proofErr w:type="spellEnd"/>
      <w:r>
        <w:rPr>
          <w:rFonts w:ascii="Tahoma" w:hAnsi="Tahoma" w:cs="Tahoma"/>
          <w:sz w:val="24"/>
          <w:szCs w:val="24"/>
        </w:rPr>
        <w:t xml:space="preserve"> na </w:t>
      </w:r>
      <w:proofErr w:type="spellStart"/>
      <w:r>
        <w:rPr>
          <w:rFonts w:ascii="Tahoma" w:hAnsi="Tahoma" w:cs="Tahoma"/>
          <w:sz w:val="24"/>
          <w:szCs w:val="24"/>
        </w:rPr>
        <w:t>nekretninama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čine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nerazvrstane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ceste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koje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predstavljaju</w:t>
      </w:r>
      <w:proofErr w:type="spellEnd"/>
      <w:r>
        <w:rPr>
          <w:rFonts w:ascii="Tahoma" w:hAnsi="Tahoma" w:cs="Tahoma"/>
          <w:sz w:val="24"/>
          <w:szCs w:val="24"/>
        </w:rPr>
        <w:t xml:space="preserve"> javno dobro u </w:t>
      </w:r>
      <w:proofErr w:type="spellStart"/>
      <w:r>
        <w:rPr>
          <w:rFonts w:ascii="Tahoma" w:hAnsi="Tahoma" w:cs="Tahoma"/>
          <w:sz w:val="24"/>
          <w:szCs w:val="24"/>
        </w:rPr>
        <w:t>općoj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uporabi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vlasništvu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jedinice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lokalne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samouprave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sukladno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</w:t>
      </w:r>
      <w:proofErr w:type="spellEnd"/>
      <w:r>
        <w:rPr>
          <w:rFonts w:ascii="Tahoma" w:hAnsi="Tahoma" w:cs="Tahoma"/>
          <w:sz w:val="24"/>
          <w:szCs w:val="24"/>
        </w:rPr>
        <w:t xml:space="preserve">. 101. Zakona o </w:t>
      </w:r>
      <w:proofErr w:type="spellStart"/>
      <w:r>
        <w:rPr>
          <w:rFonts w:ascii="Tahoma" w:hAnsi="Tahoma" w:cs="Tahoma"/>
          <w:sz w:val="24"/>
          <w:szCs w:val="24"/>
        </w:rPr>
        <w:t>cestama</w:t>
      </w:r>
      <w:proofErr w:type="spellEnd"/>
      <w:r>
        <w:rPr>
          <w:rFonts w:ascii="Tahoma" w:hAnsi="Tahoma" w:cs="Tahoma"/>
          <w:sz w:val="24"/>
          <w:szCs w:val="24"/>
        </w:rPr>
        <w:t xml:space="preserve"> (NN 84/11, 22/13, 54/13, 148/13, 92/14, 110/19, 144/21, 114/22, 04/23, 133/23) i to:</w:t>
      </w:r>
    </w:p>
    <w:p w14:paraId="40D1835A" w14:textId="77777777" w:rsidR="006B6E20" w:rsidRDefault="00263131" w:rsidP="00400F31">
      <w:pPr>
        <w:ind w:firstLine="36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  kč.br. 2128/7 Branka </w:t>
      </w:r>
      <w:proofErr w:type="spellStart"/>
      <w:r>
        <w:rPr>
          <w:rFonts w:ascii="Tahoma" w:hAnsi="Tahoma" w:cs="Tahoma"/>
          <w:sz w:val="24"/>
          <w:szCs w:val="24"/>
        </w:rPr>
        <w:t>Laginje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ulica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površine</w:t>
      </w:r>
      <w:proofErr w:type="spellEnd"/>
      <w:r>
        <w:rPr>
          <w:rFonts w:ascii="Tahoma" w:hAnsi="Tahoma" w:cs="Tahoma"/>
          <w:sz w:val="24"/>
          <w:szCs w:val="24"/>
        </w:rPr>
        <w:t xml:space="preserve"> 155 m2, </w:t>
      </w:r>
      <w:proofErr w:type="spellStart"/>
      <w:r>
        <w:rPr>
          <w:rFonts w:ascii="Tahoma" w:hAnsi="Tahoma" w:cs="Tahoma"/>
          <w:sz w:val="24"/>
          <w:szCs w:val="24"/>
        </w:rPr>
        <w:t>upisana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zk.ul</w:t>
      </w:r>
      <w:proofErr w:type="spellEnd"/>
      <w:r>
        <w:rPr>
          <w:rFonts w:ascii="Tahoma" w:hAnsi="Tahoma" w:cs="Tahoma"/>
          <w:sz w:val="24"/>
          <w:szCs w:val="24"/>
        </w:rPr>
        <w:t xml:space="preserve">. 3030 u </w:t>
      </w:r>
      <w:proofErr w:type="spellStart"/>
      <w:r>
        <w:rPr>
          <w:rFonts w:ascii="Tahoma" w:hAnsi="Tahoma" w:cs="Tahoma"/>
          <w:sz w:val="24"/>
          <w:szCs w:val="24"/>
        </w:rPr>
        <w:t>k.o.</w:t>
      </w:r>
      <w:proofErr w:type="spellEnd"/>
      <w:r>
        <w:rPr>
          <w:rFonts w:ascii="Tahoma" w:hAnsi="Tahoma" w:cs="Tahoma"/>
          <w:sz w:val="24"/>
          <w:szCs w:val="24"/>
        </w:rPr>
        <w:t xml:space="preserve"> Matulji, </w:t>
      </w:r>
      <w:proofErr w:type="spellStart"/>
      <w:r>
        <w:rPr>
          <w:rFonts w:ascii="Tahoma" w:hAnsi="Tahoma" w:cs="Tahoma"/>
          <w:sz w:val="24"/>
          <w:szCs w:val="24"/>
        </w:rPr>
        <w:t>upisana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Javno dobro u </w:t>
      </w:r>
      <w:proofErr w:type="spellStart"/>
      <w:r>
        <w:rPr>
          <w:rFonts w:ascii="Tahoma" w:hAnsi="Tahoma" w:cs="Tahoma"/>
          <w:sz w:val="24"/>
          <w:szCs w:val="24"/>
        </w:rPr>
        <w:t>općoj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uporabi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vlasništvu</w:t>
      </w:r>
      <w:proofErr w:type="spellEnd"/>
      <w:r>
        <w:rPr>
          <w:rFonts w:ascii="Tahoma" w:hAnsi="Tahoma" w:cs="Tahoma"/>
          <w:sz w:val="24"/>
          <w:szCs w:val="24"/>
        </w:rPr>
        <w:t xml:space="preserve"> Općine Matulji, (</w:t>
      </w:r>
      <w:proofErr w:type="spellStart"/>
      <w:r>
        <w:rPr>
          <w:rFonts w:ascii="Tahoma" w:hAnsi="Tahoma" w:cs="Tahoma"/>
          <w:sz w:val="24"/>
          <w:szCs w:val="24"/>
        </w:rPr>
        <w:t>nastala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cijepanjem</w:t>
      </w:r>
      <w:proofErr w:type="spellEnd"/>
      <w:r>
        <w:rPr>
          <w:rFonts w:ascii="Tahoma" w:hAnsi="Tahoma" w:cs="Tahoma"/>
          <w:sz w:val="24"/>
          <w:szCs w:val="24"/>
        </w:rPr>
        <w:t xml:space="preserve"> k.č.br. 2128/1 </w:t>
      </w:r>
      <w:proofErr w:type="spellStart"/>
      <w:r>
        <w:rPr>
          <w:rFonts w:ascii="Tahoma" w:hAnsi="Tahoma" w:cs="Tahoma"/>
          <w:sz w:val="24"/>
          <w:szCs w:val="24"/>
        </w:rPr>
        <w:t>ulica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pašnjak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ukupne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površine</w:t>
      </w:r>
      <w:proofErr w:type="spellEnd"/>
      <w:r>
        <w:rPr>
          <w:rFonts w:ascii="Tahoma" w:hAnsi="Tahoma" w:cs="Tahoma"/>
          <w:sz w:val="24"/>
          <w:szCs w:val="24"/>
        </w:rPr>
        <w:t xml:space="preserve"> 4297 m2 </w:t>
      </w:r>
      <w:proofErr w:type="spellStart"/>
      <w:r>
        <w:rPr>
          <w:rFonts w:ascii="Tahoma" w:hAnsi="Tahoma" w:cs="Tahoma"/>
          <w:sz w:val="24"/>
          <w:szCs w:val="24"/>
        </w:rPr>
        <w:t>upisane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zk.ul</w:t>
      </w:r>
      <w:proofErr w:type="spellEnd"/>
      <w:r>
        <w:rPr>
          <w:rFonts w:ascii="Tahoma" w:hAnsi="Tahoma" w:cs="Tahoma"/>
          <w:sz w:val="24"/>
          <w:szCs w:val="24"/>
        </w:rPr>
        <w:t xml:space="preserve">. 3030 u </w:t>
      </w:r>
      <w:proofErr w:type="spellStart"/>
      <w:r>
        <w:rPr>
          <w:rFonts w:ascii="Tahoma" w:hAnsi="Tahoma" w:cs="Tahoma"/>
          <w:sz w:val="24"/>
          <w:szCs w:val="24"/>
        </w:rPr>
        <w:t>k.o.</w:t>
      </w:r>
      <w:proofErr w:type="spellEnd"/>
      <w:r>
        <w:rPr>
          <w:rFonts w:ascii="Tahoma" w:hAnsi="Tahoma" w:cs="Tahoma"/>
          <w:sz w:val="24"/>
          <w:szCs w:val="24"/>
        </w:rPr>
        <w:t xml:space="preserve"> Matulji), u </w:t>
      </w:r>
      <w:proofErr w:type="spellStart"/>
      <w:r>
        <w:rPr>
          <w:rFonts w:ascii="Tahoma" w:hAnsi="Tahoma" w:cs="Tahoma"/>
          <w:sz w:val="24"/>
          <w:szCs w:val="24"/>
        </w:rPr>
        <w:t>površini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služnosti</w:t>
      </w:r>
      <w:proofErr w:type="spellEnd"/>
      <w:r>
        <w:rPr>
          <w:rFonts w:ascii="Tahoma" w:hAnsi="Tahoma" w:cs="Tahoma"/>
          <w:sz w:val="24"/>
          <w:szCs w:val="24"/>
        </w:rPr>
        <w:t xml:space="preserve"> od 39 m2, </w:t>
      </w:r>
    </w:p>
    <w:p w14:paraId="40A8E8BD" w14:textId="77777777" w:rsidR="00FF2E6C" w:rsidRDefault="00263131" w:rsidP="000A47E8">
      <w:pPr>
        <w:ind w:firstLine="36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(</w:t>
      </w:r>
      <w:proofErr w:type="spellStart"/>
      <w:r>
        <w:rPr>
          <w:rFonts w:ascii="Tahoma" w:hAnsi="Tahoma" w:cs="Tahoma"/>
          <w:sz w:val="24"/>
          <w:szCs w:val="24"/>
        </w:rPr>
        <w:t>dalje</w:t>
      </w:r>
      <w:proofErr w:type="spellEnd"/>
      <w:r>
        <w:rPr>
          <w:rFonts w:ascii="Tahoma" w:hAnsi="Tahoma" w:cs="Tahoma"/>
          <w:sz w:val="24"/>
          <w:szCs w:val="24"/>
        </w:rPr>
        <w:t xml:space="preserve">: </w:t>
      </w:r>
      <w:proofErr w:type="spellStart"/>
      <w:r>
        <w:rPr>
          <w:rFonts w:ascii="Tahoma" w:hAnsi="Tahoma" w:cs="Tahoma"/>
          <w:sz w:val="24"/>
          <w:szCs w:val="24"/>
        </w:rPr>
        <w:t>poslužna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nekretnina</w:t>
      </w:r>
      <w:proofErr w:type="spellEnd"/>
      <w:r>
        <w:rPr>
          <w:rFonts w:ascii="Tahoma" w:hAnsi="Tahoma" w:cs="Tahoma"/>
          <w:sz w:val="24"/>
          <w:szCs w:val="24"/>
        </w:rPr>
        <w:t xml:space="preserve">), a </w:t>
      </w:r>
      <w:proofErr w:type="spellStart"/>
      <w:r>
        <w:rPr>
          <w:rFonts w:ascii="Tahoma" w:hAnsi="Tahoma" w:cs="Tahoma"/>
          <w:sz w:val="24"/>
          <w:szCs w:val="24"/>
        </w:rPr>
        <w:t>kako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prikazano</w:t>
      </w:r>
      <w:proofErr w:type="spellEnd"/>
      <w:r>
        <w:rPr>
          <w:rFonts w:ascii="Tahoma" w:hAnsi="Tahoma" w:cs="Tahoma"/>
          <w:sz w:val="24"/>
          <w:szCs w:val="24"/>
        </w:rPr>
        <w:t xml:space="preserve"> na </w:t>
      </w:r>
      <w:proofErr w:type="spellStart"/>
      <w:r>
        <w:rPr>
          <w:rFonts w:ascii="Tahoma" w:hAnsi="Tahoma" w:cs="Tahoma"/>
          <w:sz w:val="24"/>
          <w:szCs w:val="24"/>
        </w:rPr>
        <w:t>Kopiji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katastarskog</w:t>
      </w:r>
      <w:proofErr w:type="spellEnd"/>
      <w:r>
        <w:rPr>
          <w:rFonts w:ascii="Tahoma" w:hAnsi="Tahoma" w:cs="Tahoma"/>
          <w:sz w:val="24"/>
          <w:szCs w:val="24"/>
        </w:rPr>
        <w:t xml:space="preserve"> plana na </w:t>
      </w:r>
      <w:proofErr w:type="spellStart"/>
      <w:r>
        <w:rPr>
          <w:rFonts w:ascii="Tahoma" w:hAnsi="Tahoma" w:cs="Tahoma"/>
          <w:sz w:val="24"/>
          <w:szCs w:val="24"/>
        </w:rPr>
        <w:t>kojoj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ucrtana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trasa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služnosti</w:t>
      </w:r>
      <w:proofErr w:type="spellEnd"/>
      <w:r>
        <w:rPr>
          <w:rFonts w:ascii="Tahoma" w:hAnsi="Tahoma" w:cs="Tahoma"/>
          <w:sz w:val="24"/>
          <w:szCs w:val="24"/>
        </w:rPr>
        <w:t xml:space="preserve"> od rujna 2025. </w:t>
      </w:r>
      <w:proofErr w:type="spellStart"/>
      <w:r>
        <w:rPr>
          <w:rFonts w:ascii="Tahoma" w:hAnsi="Tahoma" w:cs="Tahoma"/>
          <w:sz w:val="24"/>
          <w:szCs w:val="24"/>
        </w:rPr>
        <w:t>koja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sastavni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dio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ovog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Ugovora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>.</w:t>
      </w:r>
    </w:p>
    <w:p w14:paraId="2AF57AB8" w14:textId="77777777" w:rsidR="00400F31" w:rsidRDefault="00400F31" w:rsidP="00400F31">
      <w:pPr>
        <w:ind w:firstLine="360"/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2671B971" w14:textId="77777777" w:rsidR="00400F31" w:rsidRPr="00400F31" w:rsidRDefault="00400F31" w:rsidP="00400F31">
      <w:pPr>
        <w:pStyle w:val="Odlomakpopisa"/>
        <w:ind w:left="750"/>
        <w:jc w:val="both"/>
        <w:rPr>
          <w:rFonts w:ascii="Tahoma" w:hAnsi="Tahoma" w:cs="Tahoma"/>
          <w:sz w:val="24"/>
          <w:szCs w:val="24"/>
        </w:rPr>
      </w:pPr>
    </w:p>
    <w:p w14:paraId="73E3DA4C" w14:textId="77777777" w:rsidR="00400F31" w:rsidRPr="00400F31" w:rsidRDefault="00263131" w:rsidP="00400F31">
      <w:pPr>
        <w:ind w:left="360"/>
        <w:jc w:val="center"/>
        <w:rPr>
          <w:rFonts w:ascii="Tahoma" w:hAnsi="Tahoma" w:cs="Tahoma"/>
          <w:b/>
          <w:sz w:val="24"/>
          <w:szCs w:val="24"/>
          <w:lang w:eastAsia="hr-HR"/>
        </w:rPr>
      </w:pPr>
      <w:proofErr w:type="spellStart"/>
      <w:r w:rsidRPr="00400F31">
        <w:rPr>
          <w:rFonts w:ascii="Tahoma" w:hAnsi="Tahoma" w:cs="Tahoma"/>
          <w:b/>
          <w:sz w:val="24"/>
          <w:szCs w:val="24"/>
          <w:lang w:eastAsia="hr-HR"/>
        </w:rPr>
        <w:t>Čl</w:t>
      </w:r>
      <w:proofErr w:type="spellEnd"/>
      <w:r w:rsidRPr="00400F31">
        <w:rPr>
          <w:rFonts w:ascii="Tahoma" w:hAnsi="Tahoma" w:cs="Tahoma"/>
          <w:b/>
          <w:sz w:val="24"/>
          <w:szCs w:val="24"/>
          <w:lang w:eastAsia="hr-HR"/>
        </w:rPr>
        <w:t>.</w:t>
      </w:r>
      <w:r>
        <w:rPr>
          <w:rFonts w:ascii="Tahoma" w:hAnsi="Tahoma" w:cs="Tahoma"/>
          <w:b/>
          <w:sz w:val="24"/>
          <w:szCs w:val="24"/>
          <w:lang w:eastAsia="hr-HR"/>
        </w:rPr>
        <w:t xml:space="preserve"> </w:t>
      </w:r>
      <w:r w:rsidRPr="00400F31">
        <w:rPr>
          <w:rFonts w:ascii="Tahoma" w:hAnsi="Tahoma" w:cs="Tahoma"/>
          <w:b/>
          <w:sz w:val="24"/>
          <w:szCs w:val="24"/>
          <w:lang w:eastAsia="hr-HR"/>
        </w:rPr>
        <w:t>3.</w:t>
      </w:r>
    </w:p>
    <w:p w14:paraId="073A82EF" w14:textId="77777777" w:rsidR="00400F31" w:rsidRDefault="00400F31" w:rsidP="00400F31">
      <w:pPr>
        <w:ind w:left="360"/>
        <w:jc w:val="center"/>
        <w:rPr>
          <w:rFonts w:ascii="Tahoma" w:hAnsi="Tahoma" w:cs="Tahoma"/>
          <w:b/>
          <w:sz w:val="24"/>
          <w:szCs w:val="24"/>
          <w:u w:val="single"/>
          <w:lang w:eastAsia="hr-HR"/>
        </w:rPr>
      </w:pPr>
    </w:p>
    <w:p w14:paraId="6ABDBEE6" w14:textId="77777777" w:rsidR="00400F31" w:rsidRPr="00400F31" w:rsidRDefault="00263131" w:rsidP="00400F31">
      <w:pPr>
        <w:rPr>
          <w:rFonts w:ascii="Tahoma" w:hAnsi="Tahoma" w:cs="Tahoma"/>
          <w:sz w:val="24"/>
          <w:szCs w:val="24"/>
          <w:lang w:eastAsia="hr-HR"/>
        </w:rPr>
      </w:pPr>
      <w:r w:rsidRPr="00400F31">
        <w:rPr>
          <w:rFonts w:ascii="Tahoma" w:hAnsi="Tahoma" w:cs="Tahoma"/>
          <w:sz w:val="24"/>
          <w:szCs w:val="24"/>
          <w:lang w:eastAsia="hr-HR"/>
        </w:rPr>
        <w:t xml:space="preserve">(1)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Služnost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iz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čl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. 2.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ovog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Ugovora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daje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se bez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naknade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sukladno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odredbama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čl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>.</w:t>
      </w:r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r w:rsidRPr="00400F31">
        <w:rPr>
          <w:rFonts w:ascii="Tahoma" w:hAnsi="Tahoma" w:cs="Tahoma"/>
          <w:sz w:val="24"/>
          <w:szCs w:val="24"/>
          <w:lang w:eastAsia="hr-HR"/>
        </w:rPr>
        <w:t xml:space="preserve">4 Zakona o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uređivanju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imovinsko-pravnih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odnosa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u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svrhu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izgradnje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infrastrukturnih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građevina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(NN 80/11</w:t>
      </w:r>
      <w:r>
        <w:rPr>
          <w:rFonts w:ascii="Tahoma" w:hAnsi="Tahoma" w:cs="Tahoma"/>
          <w:sz w:val="24"/>
          <w:szCs w:val="24"/>
          <w:lang w:eastAsia="hr-HR"/>
        </w:rPr>
        <w:t>, 144/21</w:t>
      </w:r>
      <w:r w:rsidRPr="00400F31">
        <w:rPr>
          <w:rFonts w:ascii="Tahoma" w:hAnsi="Tahoma" w:cs="Tahoma"/>
          <w:sz w:val="24"/>
          <w:szCs w:val="24"/>
          <w:lang w:eastAsia="hr-HR"/>
        </w:rPr>
        <w:t>)</w:t>
      </w:r>
    </w:p>
    <w:p w14:paraId="0C51609D" w14:textId="77777777" w:rsidR="00400F31" w:rsidRPr="00400F31" w:rsidRDefault="00400F31" w:rsidP="00400F31">
      <w:pPr>
        <w:jc w:val="both"/>
        <w:rPr>
          <w:rFonts w:ascii="Tahoma" w:hAnsi="Tahoma" w:cs="Tahoma"/>
          <w:sz w:val="24"/>
          <w:szCs w:val="24"/>
        </w:rPr>
      </w:pPr>
    </w:p>
    <w:p w14:paraId="28F41F75" w14:textId="77777777" w:rsidR="00400F31" w:rsidRDefault="00400F31" w:rsidP="00400F31">
      <w:pPr>
        <w:ind w:firstLine="360"/>
        <w:jc w:val="both"/>
        <w:rPr>
          <w:rFonts w:ascii="Tahoma" w:hAnsi="Tahoma" w:cs="Tahoma"/>
          <w:sz w:val="24"/>
          <w:szCs w:val="24"/>
        </w:rPr>
      </w:pPr>
    </w:p>
    <w:p w14:paraId="38679CBA" w14:textId="77777777" w:rsidR="00FF2E6C" w:rsidRPr="00400F31" w:rsidRDefault="00263131" w:rsidP="00FF2E6C">
      <w:pPr>
        <w:jc w:val="center"/>
        <w:rPr>
          <w:rFonts w:ascii="Tahoma" w:hAnsi="Tahoma" w:cs="Tahoma"/>
          <w:b/>
          <w:sz w:val="24"/>
          <w:szCs w:val="24"/>
          <w:lang w:eastAsia="hr-HR"/>
        </w:rPr>
      </w:pPr>
      <w:proofErr w:type="spellStart"/>
      <w:r w:rsidRPr="00400F31">
        <w:rPr>
          <w:rFonts w:ascii="Tahoma" w:hAnsi="Tahoma" w:cs="Tahoma"/>
          <w:b/>
          <w:sz w:val="24"/>
          <w:szCs w:val="24"/>
          <w:lang w:eastAsia="hr-HR"/>
        </w:rPr>
        <w:t>Čl</w:t>
      </w:r>
      <w:proofErr w:type="spellEnd"/>
      <w:r w:rsidRPr="00400F31">
        <w:rPr>
          <w:rFonts w:ascii="Tahoma" w:hAnsi="Tahoma" w:cs="Tahoma"/>
          <w:b/>
          <w:sz w:val="24"/>
          <w:szCs w:val="24"/>
          <w:lang w:eastAsia="hr-HR"/>
        </w:rPr>
        <w:t>. 4.</w:t>
      </w:r>
    </w:p>
    <w:p w14:paraId="79F46183" w14:textId="77777777" w:rsidR="00FF2E6C" w:rsidRDefault="00FF2E6C" w:rsidP="00FF2E6C">
      <w:pPr>
        <w:jc w:val="center"/>
        <w:rPr>
          <w:rFonts w:ascii="Tahoma" w:hAnsi="Tahoma" w:cs="Tahoma"/>
          <w:b/>
          <w:sz w:val="24"/>
          <w:szCs w:val="24"/>
          <w:u w:val="single"/>
        </w:rPr>
      </w:pPr>
    </w:p>
    <w:p w14:paraId="2F4DC58B" w14:textId="77777777" w:rsidR="00400F31" w:rsidRDefault="00263131" w:rsidP="006B6E20">
      <w:pPr>
        <w:pStyle w:val="Odlomakpopisa"/>
        <w:numPr>
          <w:ilvl w:val="0"/>
          <w:numId w:val="3"/>
        </w:numPr>
        <w:ind w:left="0" w:firstLine="0"/>
        <w:jc w:val="both"/>
        <w:rPr>
          <w:rFonts w:ascii="Tahoma" w:hAnsi="Tahoma" w:cs="Tahoma"/>
          <w:sz w:val="24"/>
          <w:szCs w:val="24"/>
        </w:rPr>
      </w:pPr>
      <w:proofErr w:type="spellStart"/>
      <w:r w:rsidRPr="00400F31">
        <w:rPr>
          <w:rFonts w:ascii="Tahoma" w:hAnsi="Tahoma" w:cs="Tahoma"/>
          <w:sz w:val="24"/>
          <w:szCs w:val="24"/>
        </w:rPr>
        <w:t>Služnost</w:t>
      </w:r>
      <w:proofErr w:type="spellEnd"/>
      <w:r w:rsidRPr="00400F3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</w:rPr>
        <w:t>iz</w:t>
      </w:r>
      <w:proofErr w:type="spellEnd"/>
      <w:r w:rsidRPr="00400F3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</w:rPr>
        <w:t>čl</w:t>
      </w:r>
      <w:proofErr w:type="spellEnd"/>
      <w:r w:rsidRPr="00400F31">
        <w:rPr>
          <w:rFonts w:ascii="Tahoma" w:hAnsi="Tahoma" w:cs="Tahoma"/>
          <w:sz w:val="24"/>
          <w:szCs w:val="24"/>
        </w:rPr>
        <w:t xml:space="preserve">. 2. </w:t>
      </w:r>
      <w:proofErr w:type="spellStart"/>
      <w:r w:rsidRPr="00400F31">
        <w:rPr>
          <w:rFonts w:ascii="Tahoma" w:hAnsi="Tahoma" w:cs="Tahoma"/>
          <w:sz w:val="24"/>
          <w:szCs w:val="24"/>
        </w:rPr>
        <w:t>ovog</w:t>
      </w:r>
      <w:proofErr w:type="spellEnd"/>
      <w:r w:rsidRPr="00400F3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</w:rPr>
        <w:t>Ugovora</w:t>
      </w:r>
      <w:proofErr w:type="spellEnd"/>
      <w:r w:rsidRPr="00400F3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se </w:t>
      </w:r>
      <w:proofErr w:type="spellStart"/>
      <w:r>
        <w:rPr>
          <w:rFonts w:ascii="Tahoma" w:hAnsi="Tahoma" w:cs="Tahoma"/>
          <w:sz w:val="24"/>
          <w:szCs w:val="24"/>
        </w:rPr>
        <w:t>osniva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trajno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sve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dok</w:t>
      </w:r>
      <w:proofErr w:type="spellEnd"/>
      <w:r>
        <w:rPr>
          <w:rFonts w:ascii="Tahoma" w:hAnsi="Tahoma" w:cs="Tahoma"/>
          <w:sz w:val="24"/>
          <w:szCs w:val="24"/>
        </w:rPr>
        <w:t xml:space="preserve"> na </w:t>
      </w:r>
      <w:proofErr w:type="spellStart"/>
      <w:r>
        <w:rPr>
          <w:rFonts w:ascii="Tahoma" w:hAnsi="Tahoma" w:cs="Tahoma"/>
          <w:sz w:val="24"/>
          <w:szCs w:val="24"/>
        </w:rPr>
        <w:t>nekretnini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</w:t>
      </w:r>
      <w:proofErr w:type="spellEnd"/>
      <w:r>
        <w:rPr>
          <w:rFonts w:ascii="Tahoma" w:hAnsi="Tahoma" w:cs="Tahoma"/>
          <w:sz w:val="24"/>
          <w:szCs w:val="24"/>
        </w:rPr>
        <w:t xml:space="preserve">. 2. </w:t>
      </w:r>
      <w:proofErr w:type="spellStart"/>
      <w:r>
        <w:rPr>
          <w:rFonts w:ascii="Tahoma" w:hAnsi="Tahoma" w:cs="Tahoma"/>
          <w:sz w:val="24"/>
          <w:szCs w:val="24"/>
        </w:rPr>
        <w:t>ovog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Ugovora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postoji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vodovodna</w:t>
      </w:r>
      <w:proofErr w:type="spellEnd"/>
      <w:r>
        <w:rPr>
          <w:rFonts w:ascii="Tahoma" w:hAnsi="Tahoma" w:cs="Tahoma"/>
          <w:sz w:val="24"/>
          <w:szCs w:val="24"/>
        </w:rPr>
        <w:t xml:space="preserve"> i </w:t>
      </w:r>
      <w:proofErr w:type="spellStart"/>
      <w:r>
        <w:rPr>
          <w:rFonts w:ascii="Tahoma" w:hAnsi="Tahoma" w:cs="Tahoma"/>
          <w:sz w:val="24"/>
          <w:szCs w:val="24"/>
        </w:rPr>
        <w:t>kanalizacijska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infrastruktura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ovdje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Ovlaštenika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služnosti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14:paraId="55A02F26" w14:textId="77777777" w:rsidR="001730C1" w:rsidRDefault="001730C1" w:rsidP="00362A8E">
      <w:pPr>
        <w:pStyle w:val="Odlomakpopisa"/>
        <w:ind w:left="0"/>
        <w:jc w:val="both"/>
        <w:rPr>
          <w:rFonts w:ascii="Tahoma" w:hAnsi="Tahoma" w:cs="Tahoma"/>
          <w:sz w:val="24"/>
          <w:szCs w:val="24"/>
        </w:rPr>
      </w:pPr>
    </w:p>
    <w:p w14:paraId="7D3DB3D8" w14:textId="77777777" w:rsidR="00400F31" w:rsidRDefault="00400F31" w:rsidP="00400F31">
      <w:pPr>
        <w:pStyle w:val="Odlomakpopisa"/>
        <w:ind w:left="750"/>
        <w:jc w:val="both"/>
        <w:rPr>
          <w:rFonts w:ascii="Tahoma" w:hAnsi="Tahoma" w:cs="Tahoma"/>
          <w:sz w:val="24"/>
          <w:szCs w:val="24"/>
        </w:rPr>
      </w:pPr>
    </w:p>
    <w:p w14:paraId="43296D04" w14:textId="77777777" w:rsidR="00400F31" w:rsidRPr="00400F31" w:rsidRDefault="00400F31" w:rsidP="00400F31">
      <w:pPr>
        <w:pStyle w:val="Odlomakpopisa"/>
        <w:ind w:left="750"/>
        <w:jc w:val="both"/>
        <w:rPr>
          <w:rFonts w:ascii="Tahoma" w:hAnsi="Tahoma" w:cs="Tahoma"/>
          <w:sz w:val="24"/>
          <w:szCs w:val="24"/>
        </w:rPr>
      </w:pPr>
    </w:p>
    <w:p w14:paraId="2747FC8F" w14:textId="77777777" w:rsidR="00400F31" w:rsidRPr="00400F31" w:rsidRDefault="00263131" w:rsidP="00400F31">
      <w:pPr>
        <w:ind w:left="360"/>
        <w:jc w:val="center"/>
        <w:rPr>
          <w:rFonts w:ascii="Tahoma" w:hAnsi="Tahoma" w:cs="Tahoma"/>
          <w:b/>
          <w:sz w:val="24"/>
          <w:szCs w:val="24"/>
          <w:lang w:eastAsia="hr-HR"/>
        </w:rPr>
      </w:pPr>
      <w:proofErr w:type="spellStart"/>
      <w:r w:rsidRPr="00400F31">
        <w:rPr>
          <w:rFonts w:ascii="Tahoma" w:hAnsi="Tahoma" w:cs="Tahoma"/>
          <w:b/>
          <w:sz w:val="24"/>
          <w:szCs w:val="24"/>
          <w:lang w:eastAsia="hr-HR"/>
        </w:rPr>
        <w:t>Čl</w:t>
      </w:r>
      <w:proofErr w:type="spellEnd"/>
      <w:r w:rsidRPr="00400F31">
        <w:rPr>
          <w:rFonts w:ascii="Tahoma" w:hAnsi="Tahoma" w:cs="Tahoma"/>
          <w:b/>
          <w:sz w:val="24"/>
          <w:szCs w:val="24"/>
          <w:lang w:eastAsia="hr-HR"/>
        </w:rPr>
        <w:t>. 5.</w:t>
      </w:r>
    </w:p>
    <w:p w14:paraId="0FB0C614" w14:textId="77777777" w:rsidR="00400F31" w:rsidRDefault="00400F31" w:rsidP="00400F31">
      <w:pPr>
        <w:ind w:left="360"/>
        <w:jc w:val="center"/>
        <w:rPr>
          <w:rFonts w:ascii="Tahoma" w:hAnsi="Tahoma" w:cs="Tahoma"/>
          <w:b/>
          <w:sz w:val="24"/>
          <w:szCs w:val="24"/>
          <w:u w:val="single"/>
          <w:lang w:eastAsia="hr-HR"/>
        </w:rPr>
      </w:pPr>
    </w:p>
    <w:p w14:paraId="0BABB5BA" w14:textId="77777777" w:rsidR="00400F31" w:rsidRPr="00400F31" w:rsidRDefault="00263131" w:rsidP="006B6E20">
      <w:pPr>
        <w:pStyle w:val="Odlomakpopisa"/>
        <w:numPr>
          <w:ilvl w:val="0"/>
          <w:numId w:val="4"/>
        </w:numPr>
        <w:ind w:left="0" w:firstLine="0"/>
        <w:rPr>
          <w:rFonts w:ascii="Tahoma" w:hAnsi="Tahoma" w:cs="Tahoma"/>
          <w:sz w:val="24"/>
          <w:szCs w:val="24"/>
          <w:lang w:eastAsia="hr-HR"/>
        </w:rPr>
      </w:pPr>
      <w:proofErr w:type="spellStart"/>
      <w:r>
        <w:rPr>
          <w:rFonts w:ascii="Tahoma" w:hAnsi="Tahoma" w:cs="Tahoma"/>
          <w:sz w:val="24"/>
          <w:szCs w:val="24"/>
          <w:lang w:eastAsia="hr-HR"/>
        </w:rPr>
        <w:t>Ovlaštenik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prava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služnosti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prilikom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izgradnje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>/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izmještanja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postojeće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vodovodne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r>
        <w:rPr>
          <w:rFonts w:ascii="Tahoma" w:hAnsi="Tahoma" w:cs="Tahoma"/>
          <w:sz w:val="24"/>
          <w:szCs w:val="24"/>
          <w:lang w:eastAsia="hr-HR"/>
        </w:rPr>
        <w:lastRenderedPageBreak/>
        <w:t xml:space="preserve">i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kanaliazcijske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infrastrukture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duž</w:t>
      </w:r>
      <w:r>
        <w:rPr>
          <w:rFonts w:ascii="Tahoma" w:hAnsi="Tahoma" w:cs="Tahoma"/>
          <w:sz w:val="24"/>
          <w:szCs w:val="24"/>
          <w:lang w:eastAsia="hr-HR"/>
        </w:rPr>
        <w:t>an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je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pridržavati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se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svih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tehničkih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normativa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te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postupati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s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dužnom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pažnjom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kako</w:t>
      </w:r>
      <w:proofErr w:type="spellEnd"/>
      <w:r w:rsidRPr="00400F31">
        <w:rPr>
          <w:rFonts w:ascii="Tahoma" w:hAnsi="Tahoma" w:cs="Tahoma"/>
          <w:sz w:val="24"/>
          <w:szCs w:val="24"/>
          <w:u w:val="single"/>
          <w:lang w:eastAsia="hr-HR"/>
        </w:rPr>
        <w:t xml:space="preserve"> </w:t>
      </w:r>
      <w:r w:rsidRPr="00400F31">
        <w:rPr>
          <w:rFonts w:ascii="Tahoma" w:hAnsi="Tahoma" w:cs="Tahoma"/>
          <w:sz w:val="24"/>
          <w:szCs w:val="24"/>
          <w:lang w:eastAsia="hr-HR"/>
        </w:rPr>
        <w:t xml:space="preserve">se ne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bi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umanjila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vrijednost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dijelova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nekretnina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koje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nisu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obuhvaćeni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pravom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služnosti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>.</w:t>
      </w:r>
    </w:p>
    <w:p w14:paraId="5567467C" w14:textId="77777777" w:rsidR="00400F31" w:rsidRPr="00400F31" w:rsidRDefault="00263131" w:rsidP="00400F31">
      <w:pPr>
        <w:pStyle w:val="Odlomakpopisa"/>
        <w:numPr>
          <w:ilvl w:val="0"/>
          <w:numId w:val="4"/>
        </w:numPr>
        <w:ind w:left="0" w:firstLine="0"/>
        <w:rPr>
          <w:rFonts w:ascii="Tahoma" w:hAnsi="Tahoma" w:cs="Tahoma"/>
          <w:sz w:val="24"/>
          <w:szCs w:val="24"/>
          <w:lang w:eastAsia="hr-HR"/>
        </w:rPr>
      </w:pPr>
      <w:proofErr w:type="spellStart"/>
      <w:r>
        <w:rPr>
          <w:rFonts w:ascii="Tahoma" w:hAnsi="Tahoma" w:cs="Tahoma"/>
          <w:sz w:val="24"/>
          <w:szCs w:val="24"/>
          <w:lang w:eastAsia="hr-HR"/>
        </w:rPr>
        <w:t>Ovlaštenik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prava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služnosti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obvezuje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se da će po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okončanju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naprijed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navedenih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radova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,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zemljište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na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kojem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su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izvedeni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radovi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dovesti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u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prvobitno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stanje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-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poravnati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iskopani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teren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,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prekriti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asfaltom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ako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je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prije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izvedenih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radova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površina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bila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asfaltirana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,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ukloniti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ostatak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korištenog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materijala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i sl. o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svom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trošku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>.</w:t>
      </w:r>
    </w:p>
    <w:p w14:paraId="7607D970" w14:textId="77777777" w:rsidR="00400F31" w:rsidRPr="00400F31" w:rsidRDefault="00400F31" w:rsidP="00400F31">
      <w:pPr>
        <w:jc w:val="both"/>
        <w:rPr>
          <w:rFonts w:ascii="Tahoma" w:hAnsi="Tahoma" w:cs="Tahoma"/>
          <w:sz w:val="24"/>
          <w:szCs w:val="24"/>
        </w:rPr>
      </w:pPr>
    </w:p>
    <w:p w14:paraId="262D8816" w14:textId="77777777" w:rsidR="00400F31" w:rsidRDefault="00400F31" w:rsidP="00FF2E6C">
      <w:pPr>
        <w:jc w:val="both"/>
        <w:rPr>
          <w:rFonts w:ascii="Tahoma" w:hAnsi="Tahoma" w:cs="Tahoma"/>
          <w:sz w:val="24"/>
          <w:szCs w:val="24"/>
        </w:rPr>
      </w:pPr>
    </w:p>
    <w:p w14:paraId="3BCA8B22" w14:textId="77777777" w:rsidR="00FF2E6C" w:rsidRDefault="00263131" w:rsidP="00FF2E6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(3) </w:t>
      </w:r>
      <w:proofErr w:type="spellStart"/>
      <w:r>
        <w:rPr>
          <w:rFonts w:ascii="Tahoma" w:hAnsi="Tahoma" w:cs="Tahoma"/>
          <w:sz w:val="24"/>
          <w:szCs w:val="24"/>
        </w:rPr>
        <w:t>Sve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eventualne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buduće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radove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namjerava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izvršiti</w:t>
      </w:r>
      <w:proofErr w:type="spellEnd"/>
      <w:r>
        <w:rPr>
          <w:rFonts w:ascii="Tahoma" w:hAnsi="Tahoma" w:cs="Tahoma"/>
          <w:sz w:val="24"/>
          <w:szCs w:val="24"/>
        </w:rPr>
        <w:t xml:space="preserve"> na </w:t>
      </w:r>
      <w:proofErr w:type="spellStart"/>
      <w:r>
        <w:rPr>
          <w:rFonts w:ascii="Tahoma" w:hAnsi="Tahoma" w:cs="Tahoma"/>
          <w:sz w:val="24"/>
          <w:szCs w:val="24"/>
        </w:rPr>
        <w:t>poslužnoj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nekretnini</w:t>
      </w:r>
      <w:proofErr w:type="spellEnd"/>
      <w:r>
        <w:rPr>
          <w:rFonts w:ascii="Tahoma" w:hAnsi="Tahoma" w:cs="Tahoma"/>
          <w:sz w:val="24"/>
          <w:szCs w:val="24"/>
        </w:rPr>
        <w:t xml:space="preserve">, u </w:t>
      </w:r>
      <w:proofErr w:type="spellStart"/>
      <w:r>
        <w:rPr>
          <w:rFonts w:ascii="Tahoma" w:hAnsi="Tahoma" w:cs="Tahoma"/>
          <w:sz w:val="24"/>
          <w:szCs w:val="24"/>
        </w:rPr>
        <w:t>svrhu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zbog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služnost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osnovana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Ovlaštenik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služnosti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dužan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Vlasniku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najaviti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najkasnije</w:t>
      </w:r>
      <w:proofErr w:type="spellEnd"/>
      <w:r>
        <w:rPr>
          <w:rFonts w:ascii="Tahoma" w:hAnsi="Tahoma" w:cs="Tahoma"/>
          <w:sz w:val="24"/>
          <w:szCs w:val="24"/>
        </w:rPr>
        <w:t xml:space="preserve"> 30 (</w:t>
      </w:r>
      <w:proofErr w:type="spellStart"/>
      <w:r>
        <w:rPr>
          <w:rFonts w:ascii="Tahoma" w:hAnsi="Tahoma" w:cs="Tahoma"/>
          <w:sz w:val="24"/>
          <w:szCs w:val="24"/>
        </w:rPr>
        <w:t>slovima</w:t>
      </w:r>
      <w:proofErr w:type="spellEnd"/>
      <w:r>
        <w:rPr>
          <w:rFonts w:ascii="Tahoma" w:hAnsi="Tahoma" w:cs="Tahoma"/>
          <w:sz w:val="24"/>
          <w:szCs w:val="24"/>
        </w:rPr>
        <w:t xml:space="preserve">: </w:t>
      </w:r>
      <w:proofErr w:type="spellStart"/>
      <w:r>
        <w:rPr>
          <w:rFonts w:ascii="Tahoma" w:hAnsi="Tahoma" w:cs="Tahoma"/>
          <w:sz w:val="24"/>
          <w:szCs w:val="24"/>
        </w:rPr>
        <w:t>trideset</w:t>
      </w:r>
      <w:proofErr w:type="spellEnd"/>
      <w:r>
        <w:rPr>
          <w:rFonts w:ascii="Tahoma" w:hAnsi="Tahoma" w:cs="Tahoma"/>
          <w:sz w:val="24"/>
          <w:szCs w:val="24"/>
        </w:rPr>
        <w:t xml:space="preserve">) dana </w:t>
      </w:r>
      <w:proofErr w:type="spellStart"/>
      <w:r>
        <w:rPr>
          <w:rFonts w:ascii="Tahoma" w:hAnsi="Tahoma" w:cs="Tahoma"/>
          <w:sz w:val="24"/>
          <w:szCs w:val="24"/>
        </w:rPr>
        <w:t>prije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početka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radova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osim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hitnim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slučajevima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je, </w:t>
      </w:r>
      <w:proofErr w:type="spellStart"/>
      <w:r>
        <w:rPr>
          <w:rFonts w:ascii="Tahoma" w:hAnsi="Tahoma" w:cs="Tahoma"/>
          <w:sz w:val="24"/>
          <w:szCs w:val="24"/>
        </w:rPr>
        <w:t>zbog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sigurnosti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osoba</w:t>
      </w:r>
      <w:proofErr w:type="spellEnd"/>
      <w:r>
        <w:rPr>
          <w:rFonts w:ascii="Tahoma" w:hAnsi="Tahoma" w:cs="Tahoma"/>
          <w:sz w:val="24"/>
          <w:szCs w:val="24"/>
        </w:rPr>
        <w:t xml:space="preserve"> i </w:t>
      </w:r>
      <w:proofErr w:type="spellStart"/>
      <w:r>
        <w:rPr>
          <w:rFonts w:ascii="Tahoma" w:hAnsi="Tahoma" w:cs="Tahoma"/>
          <w:sz w:val="24"/>
          <w:szCs w:val="24"/>
        </w:rPr>
        <w:t>imovine</w:t>
      </w:r>
      <w:proofErr w:type="spellEnd"/>
      <w:r>
        <w:rPr>
          <w:rFonts w:ascii="Tahoma" w:hAnsi="Tahoma" w:cs="Tahoma"/>
          <w:sz w:val="24"/>
          <w:szCs w:val="24"/>
        </w:rPr>
        <w:t xml:space="preserve">, te </w:t>
      </w:r>
      <w:proofErr w:type="spellStart"/>
      <w:r>
        <w:rPr>
          <w:rFonts w:ascii="Tahoma" w:hAnsi="Tahoma" w:cs="Tahoma"/>
          <w:sz w:val="24"/>
          <w:szCs w:val="24"/>
        </w:rPr>
        <w:t>radove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potrebno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izvršiti</w:t>
      </w:r>
      <w:proofErr w:type="spellEnd"/>
      <w:r>
        <w:rPr>
          <w:rFonts w:ascii="Tahoma" w:hAnsi="Tahoma" w:cs="Tahoma"/>
          <w:sz w:val="24"/>
          <w:szCs w:val="24"/>
        </w:rPr>
        <w:t xml:space="preserve"> bez </w:t>
      </w:r>
      <w:proofErr w:type="spellStart"/>
      <w:r>
        <w:rPr>
          <w:rFonts w:ascii="Tahoma" w:hAnsi="Tahoma" w:cs="Tahoma"/>
          <w:sz w:val="24"/>
          <w:szCs w:val="24"/>
        </w:rPr>
        <w:t>odgode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14:paraId="64487AB4" w14:textId="77777777" w:rsidR="00FF2E6C" w:rsidRDefault="00FF2E6C" w:rsidP="00FF2E6C">
      <w:pPr>
        <w:rPr>
          <w:rFonts w:ascii="Tahoma" w:hAnsi="Tahoma" w:cs="Tahoma"/>
          <w:sz w:val="24"/>
          <w:szCs w:val="24"/>
          <w:u w:val="single"/>
          <w:lang w:eastAsia="hr-HR"/>
        </w:rPr>
      </w:pPr>
    </w:p>
    <w:p w14:paraId="4B98460C" w14:textId="77777777" w:rsidR="00FF2E6C" w:rsidRPr="00400F31" w:rsidRDefault="00263131" w:rsidP="00FF2E6C">
      <w:pPr>
        <w:jc w:val="center"/>
        <w:rPr>
          <w:rFonts w:ascii="Tahoma" w:hAnsi="Tahoma" w:cs="Tahoma"/>
          <w:b/>
          <w:sz w:val="24"/>
          <w:szCs w:val="24"/>
          <w:lang w:eastAsia="hr-HR"/>
        </w:rPr>
      </w:pPr>
      <w:proofErr w:type="spellStart"/>
      <w:r w:rsidRPr="00400F31">
        <w:rPr>
          <w:rFonts w:ascii="Tahoma" w:hAnsi="Tahoma" w:cs="Tahoma"/>
          <w:b/>
          <w:sz w:val="24"/>
          <w:szCs w:val="24"/>
          <w:lang w:eastAsia="hr-HR"/>
        </w:rPr>
        <w:t>Čl</w:t>
      </w:r>
      <w:proofErr w:type="spellEnd"/>
      <w:r w:rsidRPr="00400F31">
        <w:rPr>
          <w:rFonts w:ascii="Tahoma" w:hAnsi="Tahoma" w:cs="Tahoma"/>
          <w:b/>
          <w:sz w:val="24"/>
          <w:szCs w:val="24"/>
          <w:lang w:eastAsia="hr-HR"/>
        </w:rPr>
        <w:t>. 6.</w:t>
      </w:r>
    </w:p>
    <w:p w14:paraId="2BC42176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1E448350" w14:textId="77777777" w:rsidR="00400F31" w:rsidRPr="00400F31" w:rsidRDefault="00263131" w:rsidP="00400F31">
      <w:pPr>
        <w:pStyle w:val="Odlomakpopisa"/>
        <w:numPr>
          <w:ilvl w:val="0"/>
          <w:numId w:val="5"/>
        </w:numPr>
        <w:ind w:left="0" w:firstLine="0"/>
        <w:jc w:val="both"/>
        <w:rPr>
          <w:rFonts w:ascii="Tahoma" w:hAnsi="Tahoma" w:cs="Tahoma"/>
          <w:sz w:val="24"/>
          <w:szCs w:val="24"/>
          <w:lang w:eastAsia="hr-HR"/>
        </w:rPr>
      </w:pPr>
      <w:r w:rsidRPr="00400F31">
        <w:rPr>
          <w:rFonts w:ascii="Tahoma" w:hAnsi="Tahoma" w:cs="Tahoma"/>
          <w:sz w:val="24"/>
          <w:szCs w:val="24"/>
          <w:lang w:eastAsia="hr-HR"/>
        </w:rPr>
        <w:t xml:space="preserve">Radi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osiguravanja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nesmetanog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korištenja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vodovodne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i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kanaliazcijske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infrastrukture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uključujući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redovito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r>
        <w:rPr>
          <w:rFonts w:ascii="Tahoma" w:hAnsi="Tahoma" w:cs="Tahoma"/>
          <w:sz w:val="24"/>
          <w:szCs w:val="24"/>
          <w:lang w:eastAsia="hr-HR"/>
        </w:rPr>
        <w:t>i</w:t>
      </w:r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</w:t>
      </w:r>
      <w:r w:rsidRPr="00400F31">
        <w:rPr>
          <w:rFonts w:ascii="Tahoma" w:hAnsi="Tahoma" w:cs="Tahoma"/>
          <w:sz w:val="24"/>
          <w:szCs w:val="24"/>
          <w:lang w:eastAsia="hr-HR"/>
        </w:rPr>
        <w:t>zvanredno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održavanje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,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kao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i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popravke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istih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,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Vlasnik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nekretnine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se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obvezuje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u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svako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doba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omogućiti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nesmetan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pristup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Ovlašteniku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prava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služnosti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na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dijelu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nekretnine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na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koj</w:t>
      </w:r>
      <w:r>
        <w:rPr>
          <w:rFonts w:ascii="Tahoma" w:hAnsi="Tahoma" w:cs="Tahoma"/>
          <w:sz w:val="24"/>
          <w:szCs w:val="24"/>
          <w:lang w:eastAsia="hr-HR"/>
        </w:rPr>
        <w:t>em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je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osnovana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 w:rsidRPr="00400F31">
        <w:rPr>
          <w:rFonts w:ascii="Tahoma" w:hAnsi="Tahoma" w:cs="Tahoma"/>
          <w:sz w:val="24"/>
          <w:szCs w:val="24"/>
          <w:lang w:eastAsia="hr-HR"/>
        </w:rPr>
        <w:t>služnost</w:t>
      </w:r>
      <w:proofErr w:type="spellEnd"/>
      <w:r w:rsidRPr="00400F31">
        <w:rPr>
          <w:rFonts w:ascii="Tahoma" w:hAnsi="Tahoma" w:cs="Tahoma"/>
          <w:sz w:val="24"/>
          <w:szCs w:val="24"/>
          <w:lang w:eastAsia="hr-HR"/>
        </w:rPr>
        <w:t>.</w:t>
      </w:r>
    </w:p>
    <w:p w14:paraId="456E4690" w14:textId="77777777" w:rsidR="00400F31" w:rsidRDefault="00263131" w:rsidP="00400F31">
      <w:pPr>
        <w:pStyle w:val="Odlomakpopisa"/>
        <w:numPr>
          <w:ilvl w:val="0"/>
          <w:numId w:val="5"/>
        </w:numPr>
        <w:ind w:left="0" w:firstLine="0"/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 xml:space="preserve">U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slučaju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izvanrednih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kvarova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i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oštećenja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na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vodovodnoj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i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kanaliazcijskoj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infrastrukturi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Ovlaštenik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prava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služnosti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obvezuje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u što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kraćem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roku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otkloniti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kvarove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>/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oštećenja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>.</w:t>
      </w:r>
    </w:p>
    <w:p w14:paraId="3295EC7D" w14:textId="77777777" w:rsidR="00FF2E6C" w:rsidRDefault="00FF2E6C" w:rsidP="00FF2E6C">
      <w:pPr>
        <w:rPr>
          <w:rFonts w:ascii="Tahoma" w:hAnsi="Tahoma" w:cs="Tahoma"/>
          <w:sz w:val="24"/>
          <w:szCs w:val="24"/>
          <w:lang w:eastAsia="hr-HR"/>
        </w:rPr>
      </w:pPr>
    </w:p>
    <w:p w14:paraId="3C9E39A6" w14:textId="77777777" w:rsidR="00FF2E6C" w:rsidRDefault="00FF2E6C" w:rsidP="00FF2E6C">
      <w:pPr>
        <w:rPr>
          <w:rFonts w:ascii="Tahoma" w:hAnsi="Tahoma" w:cs="Tahoma"/>
          <w:b/>
          <w:sz w:val="24"/>
          <w:szCs w:val="24"/>
          <w:u w:val="single"/>
          <w:lang w:eastAsia="hr-HR"/>
        </w:rPr>
      </w:pPr>
    </w:p>
    <w:p w14:paraId="1D165EA9" w14:textId="77777777" w:rsidR="00FF2E6C" w:rsidRPr="00400F31" w:rsidRDefault="00263131" w:rsidP="00FF2E6C">
      <w:pPr>
        <w:jc w:val="center"/>
        <w:rPr>
          <w:rFonts w:ascii="Tahoma" w:hAnsi="Tahoma" w:cs="Tahoma"/>
          <w:b/>
          <w:sz w:val="24"/>
          <w:szCs w:val="24"/>
          <w:lang w:eastAsia="hr-HR"/>
        </w:rPr>
      </w:pPr>
      <w:proofErr w:type="spellStart"/>
      <w:r w:rsidRPr="00400F31">
        <w:rPr>
          <w:rFonts w:ascii="Tahoma" w:hAnsi="Tahoma" w:cs="Tahoma"/>
          <w:b/>
          <w:sz w:val="24"/>
          <w:szCs w:val="24"/>
          <w:lang w:eastAsia="hr-HR"/>
        </w:rPr>
        <w:t>Čl</w:t>
      </w:r>
      <w:proofErr w:type="spellEnd"/>
      <w:r w:rsidRPr="00400F31">
        <w:rPr>
          <w:rFonts w:ascii="Tahoma" w:hAnsi="Tahoma" w:cs="Tahoma"/>
          <w:b/>
          <w:sz w:val="24"/>
          <w:szCs w:val="24"/>
          <w:lang w:eastAsia="hr-HR"/>
        </w:rPr>
        <w:t>. 7.</w:t>
      </w:r>
    </w:p>
    <w:p w14:paraId="7E3A4C90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1D9821FB" w14:textId="77777777" w:rsidR="00FF2E6C" w:rsidRDefault="00263131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 xml:space="preserve">(1)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Vlasnik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dopušta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Ovlašteniku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prava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služnosti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da, bez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naknadnih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odobrenja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ili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suglasnosti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potpisom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ovog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Ugovora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ishodi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zemljišnim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knjigama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uknjižbu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prava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stvarne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služnosti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na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poslužnoj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nekretnini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iz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čl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. 2.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ovog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Ugovora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korist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povlasne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vodovodne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i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kanalizacijske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infrastrukture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i to </w:t>
      </w:r>
      <w:r>
        <w:rPr>
          <w:rFonts w:ascii="Tahoma" w:hAnsi="Tahoma" w:cs="Tahoma"/>
          <w:sz w:val="24"/>
          <w:szCs w:val="24"/>
        </w:rPr>
        <w:t xml:space="preserve">u </w:t>
      </w:r>
      <w:proofErr w:type="spellStart"/>
      <w:r>
        <w:rPr>
          <w:rFonts w:ascii="Tahoma" w:hAnsi="Tahoma" w:cs="Tahoma"/>
          <w:sz w:val="24"/>
          <w:szCs w:val="24"/>
        </w:rPr>
        <w:t>svrhu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izgradnje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Istarskog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ipsilona</w:t>
      </w:r>
      <w:proofErr w:type="spellEnd"/>
      <w:r>
        <w:rPr>
          <w:rFonts w:ascii="Tahoma" w:hAnsi="Tahoma" w:cs="Tahoma"/>
          <w:sz w:val="24"/>
          <w:szCs w:val="24"/>
        </w:rPr>
        <w:t xml:space="preserve">- A8, </w:t>
      </w:r>
      <w:proofErr w:type="spellStart"/>
      <w:r>
        <w:rPr>
          <w:rFonts w:ascii="Tahoma" w:hAnsi="Tahoma" w:cs="Tahoma"/>
          <w:sz w:val="24"/>
          <w:szCs w:val="24"/>
        </w:rPr>
        <w:t>dionica</w:t>
      </w:r>
      <w:proofErr w:type="spellEnd"/>
      <w:r>
        <w:rPr>
          <w:rFonts w:ascii="Tahoma" w:hAnsi="Tahoma" w:cs="Tahoma"/>
          <w:sz w:val="24"/>
          <w:szCs w:val="24"/>
        </w:rPr>
        <w:t xml:space="preserve">: </w:t>
      </w:r>
      <w:proofErr w:type="spellStart"/>
      <w:r>
        <w:rPr>
          <w:rFonts w:ascii="Tahoma" w:hAnsi="Tahoma" w:cs="Tahoma"/>
          <w:sz w:val="24"/>
          <w:szCs w:val="24"/>
        </w:rPr>
        <w:t>Anđeli</w:t>
      </w:r>
      <w:proofErr w:type="spellEnd"/>
      <w:r>
        <w:rPr>
          <w:rFonts w:ascii="Tahoma" w:hAnsi="Tahoma" w:cs="Tahoma"/>
          <w:sz w:val="24"/>
          <w:szCs w:val="24"/>
        </w:rPr>
        <w:t xml:space="preserve">-Matulji, </w:t>
      </w:r>
      <w:proofErr w:type="spellStart"/>
      <w:r>
        <w:rPr>
          <w:rFonts w:ascii="Tahoma" w:hAnsi="Tahoma" w:cs="Tahoma"/>
          <w:sz w:val="24"/>
          <w:szCs w:val="24"/>
        </w:rPr>
        <w:t>faza</w:t>
      </w:r>
      <w:proofErr w:type="spellEnd"/>
      <w:r>
        <w:rPr>
          <w:rFonts w:ascii="Tahoma" w:hAnsi="Tahoma" w:cs="Tahoma"/>
          <w:sz w:val="24"/>
          <w:szCs w:val="24"/>
        </w:rPr>
        <w:t xml:space="preserve"> 2B-dopuna na </w:t>
      </w:r>
      <w:proofErr w:type="spellStart"/>
      <w:r>
        <w:rPr>
          <w:rFonts w:ascii="Tahoma" w:hAnsi="Tahoma" w:cs="Tahoma"/>
          <w:sz w:val="24"/>
          <w:szCs w:val="24"/>
        </w:rPr>
        <w:t>puni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profil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autoceste</w:t>
      </w:r>
      <w:proofErr w:type="spellEnd"/>
      <w:r>
        <w:rPr>
          <w:rFonts w:ascii="Tahoma" w:hAnsi="Tahoma" w:cs="Tahoma"/>
          <w:sz w:val="24"/>
          <w:szCs w:val="24"/>
        </w:rPr>
        <w:t xml:space="preserve">- ETAPA IV- </w:t>
      </w:r>
      <w:proofErr w:type="spellStart"/>
      <w:r>
        <w:rPr>
          <w:rFonts w:ascii="Tahoma" w:hAnsi="Tahoma" w:cs="Tahoma"/>
          <w:sz w:val="24"/>
          <w:szCs w:val="24"/>
        </w:rPr>
        <w:t>prelaganje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postojećih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instalacija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vodovodne</w:t>
      </w:r>
      <w:proofErr w:type="spellEnd"/>
      <w:r>
        <w:rPr>
          <w:rFonts w:ascii="Tahoma" w:hAnsi="Tahoma" w:cs="Tahoma"/>
          <w:sz w:val="24"/>
          <w:szCs w:val="24"/>
        </w:rPr>
        <w:t xml:space="preserve"> i </w:t>
      </w:r>
      <w:proofErr w:type="spellStart"/>
      <w:r>
        <w:rPr>
          <w:rFonts w:ascii="Tahoma" w:hAnsi="Tahoma" w:cs="Tahoma"/>
          <w:sz w:val="24"/>
          <w:szCs w:val="24"/>
        </w:rPr>
        <w:t>kanalizacijske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infrastrukture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Faza</w:t>
      </w:r>
      <w:proofErr w:type="spellEnd"/>
      <w:r>
        <w:rPr>
          <w:rFonts w:ascii="Tahoma" w:hAnsi="Tahoma" w:cs="Tahoma"/>
          <w:sz w:val="24"/>
          <w:szCs w:val="24"/>
        </w:rPr>
        <w:t xml:space="preserve"> 2 </w:t>
      </w:r>
      <w:proofErr w:type="spellStart"/>
      <w:r>
        <w:rPr>
          <w:rFonts w:ascii="Tahoma" w:hAnsi="Tahoma" w:cs="Tahoma"/>
          <w:sz w:val="24"/>
          <w:szCs w:val="24"/>
        </w:rPr>
        <w:t>poddionica</w:t>
      </w:r>
      <w:proofErr w:type="spellEnd"/>
      <w:r>
        <w:rPr>
          <w:rFonts w:ascii="Tahoma" w:hAnsi="Tahoma" w:cs="Tahoma"/>
          <w:sz w:val="24"/>
          <w:szCs w:val="24"/>
        </w:rPr>
        <w:t xml:space="preserve"> 2B2-6 </w:t>
      </w:r>
      <w:proofErr w:type="spellStart"/>
      <w:r>
        <w:rPr>
          <w:rFonts w:ascii="Tahoma" w:hAnsi="Tahoma" w:cs="Tahoma"/>
          <w:sz w:val="24"/>
          <w:szCs w:val="24"/>
        </w:rPr>
        <w:t>Frančići</w:t>
      </w:r>
      <w:proofErr w:type="spellEnd"/>
      <w:r>
        <w:rPr>
          <w:rFonts w:ascii="Tahoma" w:hAnsi="Tahoma" w:cs="Tahoma"/>
          <w:sz w:val="24"/>
          <w:szCs w:val="24"/>
        </w:rPr>
        <w:t>-Matulji od km 45+000,00 do km 46+150,00</w:t>
      </w:r>
      <w:r>
        <w:rPr>
          <w:rFonts w:ascii="Tahoma" w:hAnsi="Tahoma" w:cs="Tahoma"/>
          <w:sz w:val="24"/>
          <w:szCs w:val="24"/>
          <w:lang w:eastAsia="hr-HR"/>
        </w:rPr>
        <w:t xml:space="preserve"> , u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površini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služnosti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39 m2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kako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prikazano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na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Kopiji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katatstrkog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plana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ucrtanom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trasom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služnosti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koja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sastavni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dio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ovog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Ugovora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, na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ime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Ovlaštenika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prava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služnosti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–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društva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KD VODOVOD I KANALIZACIJA d.o.o., Rijeka,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Dolac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14, OIB</w:t>
      </w:r>
      <w:r w:rsidRPr="00AF7B71">
        <w:rPr>
          <w:rFonts w:ascii="Tahoma" w:hAnsi="Tahoma" w:cs="Tahoma"/>
          <w:sz w:val="24"/>
          <w:szCs w:val="24"/>
          <w:lang w:eastAsia="hr-HR"/>
        </w:rPr>
        <w:t>: 80805858278</w:t>
      </w:r>
      <w:r w:rsidRPr="006B6E20">
        <w:rPr>
          <w:rFonts w:ascii="Tahoma" w:hAnsi="Tahoma" w:cs="Tahoma"/>
          <w:sz w:val="24"/>
          <w:szCs w:val="24"/>
          <w:lang w:eastAsia="hr-HR"/>
        </w:rPr>
        <w:t>.</w:t>
      </w:r>
    </w:p>
    <w:p w14:paraId="705C62C9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2346B999" w14:textId="77777777" w:rsidR="00AF7B71" w:rsidRDefault="00AF7B71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6B4AF0BB" w14:textId="77777777" w:rsidR="00AF7B71" w:rsidRDefault="00AF7B71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35022115" w14:textId="77777777" w:rsidR="00FF2E6C" w:rsidRDefault="00FF2E6C" w:rsidP="00FF2E6C">
      <w:pPr>
        <w:rPr>
          <w:rFonts w:ascii="Tahoma" w:hAnsi="Tahoma" w:cs="Tahoma"/>
          <w:sz w:val="24"/>
          <w:szCs w:val="24"/>
          <w:u w:val="single"/>
          <w:lang w:eastAsia="hr-HR"/>
        </w:rPr>
      </w:pPr>
    </w:p>
    <w:p w14:paraId="2DBBF2E1" w14:textId="77777777" w:rsidR="00FF2E6C" w:rsidRPr="00400F31" w:rsidRDefault="00263131" w:rsidP="00FF2E6C">
      <w:pPr>
        <w:jc w:val="center"/>
        <w:rPr>
          <w:rFonts w:ascii="Tahoma" w:hAnsi="Tahoma" w:cs="Tahoma"/>
          <w:b/>
          <w:sz w:val="24"/>
          <w:szCs w:val="24"/>
          <w:lang w:eastAsia="hr-HR"/>
        </w:rPr>
      </w:pPr>
      <w:proofErr w:type="spellStart"/>
      <w:r w:rsidRPr="00400F31">
        <w:rPr>
          <w:rFonts w:ascii="Tahoma" w:hAnsi="Tahoma" w:cs="Tahoma"/>
          <w:b/>
          <w:sz w:val="24"/>
          <w:szCs w:val="24"/>
          <w:lang w:eastAsia="hr-HR"/>
        </w:rPr>
        <w:t>Čl</w:t>
      </w:r>
      <w:proofErr w:type="spellEnd"/>
      <w:r w:rsidRPr="00400F31">
        <w:rPr>
          <w:rFonts w:ascii="Tahoma" w:hAnsi="Tahoma" w:cs="Tahoma"/>
          <w:b/>
          <w:sz w:val="24"/>
          <w:szCs w:val="24"/>
          <w:lang w:eastAsia="hr-HR"/>
        </w:rPr>
        <w:t>. 8.</w:t>
      </w:r>
    </w:p>
    <w:p w14:paraId="1E6169D2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1A256D17" w14:textId="77777777" w:rsidR="00FF2E6C" w:rsidRDefault="00263131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 xml:space="preserve">(1)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Ugovorne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strane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obvezuju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da će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prava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i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obveze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iz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ovog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Ugovora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slučaju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otuđenja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nekretnine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iz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ovog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ugovora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prenijeti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na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pravne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slijednike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>.</w:t>
      </w:r>
    </w:p>
    <w:p w14:paraId="28D6CFFE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53F6056F" w14:textId="77777777" w:rsidR="00FF2E6C" w:rsidRDefault="00FF2E6C" w:rsidP="00FF2E6C">
      <w:pPr>
        <w:rPr>
          <w:rFonts w:ascii="Tahoma" w:hAnsi="Tahoma" w:cs="Tahoma"/>
          <w:sz w:val="24"/>
          <w:szCs w:val="24"/>
          <w:u w:val="single"/>
          <w:lang w:eastAsia="hr-HR"/>
        </w:rPr>
      </w:pPr>
    </w:p>
    <w:p w14:paraId="203B5C14" w14:textId="77777777" w:rsidR="00FF2E6C" w:rsidRDefault="00FF2E6C" w:rsidP="00FF2E6C">
      <w:pPr>
        <w:rPr>
          <w:rFonts w:ascii="Tahoma" w:hAnsi="Tahoma" w:cs="Tahoma"/>
          <w:sz w:val="24"/>
          <w:szCs w:val="24"/>
          <w:u w:val="single"/>
          <w:lang w:eastAsia="hr-HR"/>
        </w:rPr>
      </w:pPr>
    </w:p>
    <w:p w14:paraId="20481C32" w14:textId="77777777" w:rsidR="00FF2E6C" w:rsidRPr="00400F31" w:rsidRDefault="00263131" w:rsidP="00FF2E6C">
      <w:pPr>
        <w:jc w:val="center"/>
        <w:rPr>
          <w:rFonts w:ascii="Tahoma" w:hAnsi="Tahoma" w:cs="Tahoma"/>
          <w:b/>
          <w:sz w:val="24"/>
          <w:szCs w:val="24"/>
          <w:lang w:eastAsia="hr-HR"/>
        </w:rPr>
      </w:pPr>
      <w:proofErr w:type="spellStart"/>
      <w:r w:rsidRPr="00400F31">
        <w:rPr>
          <w:rFonts w:ascii="Tahoma" w:hAnsi="Tahoma" w:cs="Tahoma"/>
          <w:b/>
          <w:sz w:val="24"/>
          <w:szCs w:val="24"/>
          <w:lang w:eastAsia="hr-HR"/>
        </w:rPr>
        <w:t>Čl</w:t>
      </w:r>
      <w:proofErr w:type="spellEnd"/>
      <w:r w:rsidRPr="00400F31">
        <w:rPr>
          <w:rFonts w:ascii="Tahoma" w:hAnsi="Tahoma" w:cs="Tahoma"/>
          <w:b/>
          <w:sz w:val="24"/>
          <w:szCs w:val="24"/>
          <w:lang w:eastAsia="hr-HR"/>
        </w:rPr>
        <w:t>. 9.</w:t>
      </w:r>
    </w:p>
    <w:p w14:paraId="096E7519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6D8EE5C5" w14:textId="77777777" w:rsidR="00FF2E6C" w:rsidRDefault="00263131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 xml:space="preserve">(1)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Sve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eventualne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sporove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ugovorne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strane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obvezuju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prvenstveno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riješiti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mirnim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putem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, a u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suprotnom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ugovara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nadležnost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stvarno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nadležnog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suda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na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čijem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području se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nalaze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poslužne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nekretnine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>.</w:t>
      </w:r>
    </w:p>
    <w:p w14:paraId="1E119E6B" w14:textId="77777777" w:rsidR="00AF7B71" w:rsidRDefault="00AF7B71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24F73F6C" w14:textId="77777777" w:rsidR="00AF7B71" w:rsidRDefault="00AF7B71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3C48CFD3" w14:textId="77777777" w:rsidR="00FF2E6C" w:rsidRPr="00400F31" w:rsidRDefault="00263131" w:rsidP="00FF2E6C">
      <w:pPr>
        <w:jc w:val="center"/>
        <w:rPr>
          <w:rFonts w:ascii="Tahoma" w:hAnsi="Tahoma" w:cs="Tahoma"/>
          <w:b/>
          <w:sz w:val="24"/>
          <w:szCs w:val="24"/>
          <w:lang w:eastAsia="hr-HR"/>
        </w:rPr>
      </w:pPr>
      <w:proofErr w:type="spellStart"/>
      <w:r w:rsidRPr="00400F31">
        <w:rPr>
          <w:rFonts w:ascii="Tahoma" w:hAnsi="Tahoma" w:cs="Tahoma"/>
          <w:b/>
          <w:sz w:val="24"/>
          <w:szCs w:val="24"/>
          <w:lang w:eastAsia="hr-HR"/>
        </w:rPr>
        <w:t>Čl</w:t>
      </w:r>
      <w:proofErr w:type="spellEnd"/>
      <w:r w:rsidRPr="00400F31">
        <w:rPr>
          <w:rFonts w:ascii="Tahoma" w:hAnsi="Tahoma" w:cs="Tahoma"/>
          <w:b/>
          <w:sz w:val="24"/>
          <w:szCs w:val="24"/>
          <w:lang w:eastAsia="hr-HR"/>
        </w:rPr>
        <w:t>. 10.</w:t>
      </w:r>
    </w:p>
    <w:p w14:paraId="5059B754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1CDAFE04" w14:textId="77777777" w:rsidR="00FF2E6C" w:rsidRDefault="00263131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 xml:space="preserve">(1)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Troškove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sastava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ovjere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i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uknjižbe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ovog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Ugovora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cijelosti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snosi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Ovlaštenik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prava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služnosti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odnosno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njegova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Podružnica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Liburnijske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vode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za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vodne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usluge. </w:t>
      </w:r>
    </w:p>
    <w:p w14:paraId="184F9388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3FDB8519" w14:textId="77777777" w:rsidR="00FF2E6C" w:rsidRDefault="00263131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 xml:space="preserve">(2) U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znak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prihvata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prava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i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obveza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ugovorne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strane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potpisuju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ovaj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Ugovor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>.</w:t>
      </w:r>
    </w:p>
    <w:p w14:paraId="638DEEDD" w14:textId="77777777" w:rsidR="00FF2E6C" w:rsidRDefault="00FF2E6C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57118BDF" w14:textId="77777777" w:rsidR="00FF2E6C" w:rsidRDefault="00263131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 xml:space="preserve">(3)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Ugovor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sastavlja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dovoljnom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broju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primjeraka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za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sve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ugovorne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eastAsia="hr-HR"/>
        </w:rPr>
        <w:t>strane</w:t>
      </w:r>
      <w:proofErr w:type="spellEnd"/>
      <w:r>
        <w:rPr>
          <w:rFonts w:ascii="Tahoma" w:hAnsi="Tahoma" w:cs="Tahoma"/>
          <w:sz w:val="24"/>
          <w:szCs w:val="24"/>
          <w:lang w:eastAsia="hr-HR"/>
        </w:rPr>
        <w:t>.</w:t>
      </w:r>
    </w:p>
    <w:p w14:paraId="572FBFF4" w14:textId="77777777" w:rsidR="00FF2E6C" w:rsidRDefault="00FF2E6C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5DE3DA97" w14:textId="77777777" w:rsidR="00494E08" w:rsidRPr="00494E08" w:rsidRDefault="00494E08" w:rsidP="00494E08">
      <w:pPr>
        <w:jc w:val="both"/>
        <w:rPr>
          <w:sz w:val="24"/>
          <w:szCs w:val="24"/>
          <w:lang w:val="hr-HR" w:eastAsia="hr-HR"/>
        </w:rPr>
      </w:pPr>
    </w:p>
    <w:p w14:paraId="0945C2BA" w14:textId="77777777" w:rsidR="004F107A" w:rsidRPr="00494E08" w:rsidRDefault="004F107A" w:rsidP="004F107A">
      <w:pPr>
        <w:jc w:val="both"/>
        <w:rPr>
          <w:sz w:val="24"/>
          <w:szCs w:val="24"/>
          <w:lang w:val="hr-HR" w:eastAsia="hr-HR"/>
        </w:rPr>
      </w:pPr>
    </w:p>
    <w:p w14:paraId="544C1450" w14:textId="77777777" w:rsidR="004F107A" w:rsidRPr="00494E08" w:rsidRDefault="00263131" w:rsidP="004F107A">
      <w:pPr>
        <w:jc w:val="both"/>
        <w:outlineLvl w:val="0"/>
        <w:rPr>
          <w:sz w:val="24"/>
          <w:szCs w:val="24"/>
          <w:lang w:val="hr-HR" w:eastAsia="hr-HR"/>
        </w:rPr>
      </w:pPr>
      <w:r w:rsidRPr="00494E08">
        <w:rPr>
          <w:sz w:val="24"/>
          <w:szCs w:val="24"/>
          <w:lang w:val="hr-HR" w:eastAsia="hr-HR"/>
        </w:rPr>
        <w:t xml:space="preserve">KLASA: </w:t>
      </w:r>
      <w:r w:rsidR="00860C72" w:rsidRPr="00494E08">
        <w:rPr>
          <w:sz w:val="24"/>
          <w:lang w:val="hr-HR"/>
        </w:rPr>
        <w:fldChar w:fldCharType="begin">
          <w:ffData>
            <w:name w:val="Klasa2"/>
            <w:enabled/>
            <w:calcOnExit w:val="0"/>
            <w:textInput/>
          </w:ffData>
        </w:fldChar>
      </w:r>
      <w:bookmarkStart w:id="0" w:name="Klasa2"/>
      <w:r w:rsidR="00860C72" w:rsidRPr="00494E08">
        <w:rPr>
          <w:sz w:val="24"/>
          <w:lang w:val="hr-HR"/>
        </w:rPr>
        <w:instrText xml:space="preserve"> FORMTEXT </w:instrText>
      </w:r>
      <w:r w:rsidR="00860C72" w:rsidRPr="00494E08">
        <w:rPr>
          <w:sz w:val="24"/>
          <w:lang w:val="hr-HR"/>
        </w:rPr>
      </w:r>
      <w:r w:rsidR="00860C72" w:rsidRPr="00494E08">
        <w:rPr>
          <w:sz w:val="24"/>
          <w:lang w:val="hr-HR"/>
        </w:rPr>
        <w:fldChar w:fldCharType="separate"/>
      </w:r>
      <w:r w:rsidR="00860C72" w:rsidRPr="00494E08">
        <w:rPr>
          <w:noProof/>
          <w:sz w:val="24"/>
          <w:lang w:val="hr-HR"/>
        </w:rPr>
        <w:t>940-04/23-01/0014</w:t>
      </w:r>
      <w:r w:rsidR="00860C72" w:rsidRPr="00494E08">
        <w:rPr>
          <w:sz w:val="24"/>
          <w:lang w:val="hr-HR"/>
        </w:rPr>
        <w:fldChar w:fldCharType="end"/>
      </w:r>
      <w:bookmarkEnd w:id="0"/>
    </w:p>
    <w:p w14:paraId="05B42A7E" w14:textId="77777777" w:rsidR="004F107A" w:rsidRPr="00494E08" w:rsidRDefault="00263131" w:rsidP="004F107A">
      <w:pPr>
        <w:jc w:val="both"/>
        <w:outlineLvl w:val="0"/>
        <w:rPr>
          <w:bCs/>
          <w:kern w:val="36"/>
          <w:sz w:val="24"/>
          <w:szCs w:val="24"/>
          <w:lang w:val="hr-HR" w:eastAsia="hr-HR"/>
        </w:rPr>
      </w:pPr>
      <w:r w:rsidRPr="00494E08">
        <w:rPr>
          <w:bCs/>
          <w:kern w:val="36"/>
          <w:sz w:val="24"/>
          <w:szCs w:val="24"/>
          <w:lang w:val="hr-HR" w:eastAsia="hr-HR"/>
        </w:rPr>
        <w:t xml:space="preserve">URBROJ: </w:t>
      </w:r>
      <w:r w:rsidR="005442A6">
        <w:rPr>
          <w:sz w:val="24"/>
          <w:lang w:val="hr-HR"/>
        </w:rPr>
        <w:t>2170-27-02/1-2</w:t>
      </w:r>
      <w:r>
        <w:rPr>
          <w:sz w:val="24"/>
          <w:lang w:val="hr-HR"/>
        </w:rPr>
        <w:t>5</w:t>
      </w:r>
      <w:r w:rsidR="005442A6">
        <w:rPr>
          <w:sz w:val="24"/>
          <w:lang w:val="hr-HR"/>
        </w:rPr>
        <w:t>-</w:t>
      </w:r>
      <w:r>
        <w:rPr>
          <w:sz w:val="24"/>
          <w:lang w:val="hr-HR"/>
        </w:rPr>
        <w:t>6</w:t>
      </w:r>
    </w:p>
    <w:p w14:paraId="6BCEC6B0" w14:textId="77777777" w:rsidR="004F107A" w:rsidRDefault="00263131" w:rsidP="004F107A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 w:eastAsia="hr-HR"/>
        </w:rPr>
        <w:t>Matulji, ________</w:t>
      </w:r>
      <w:r>
        <w:rPr>
          <w:sz w:val="24"/>
          <w:szCs w:val="24"/>
          <w:lang w:val="hr-HR"/>
        </w:rPr>
        <w:t>.2025.</w:t>
      </w:r>
    </w:p>
    <w:p w14:paraId="76A94080" w14:textId="77777777" w:rsidR="0059102D" w:rsidRPr="00494E08" w:rsidRDefault="0059102D" w:rsidP="004F107A">
      <w:pPr>
        <w:jc w:val="both"/>
        <w:rPr>
          <w:sz w:val="24"/>
          <w:szCs w:val="24"/>
          <w:lang w:val="hr-HR" w:eastAsia="hr-HR"/>
        </w:rPr>
      </w:pPr>
    </w:p>
    <w:tbl>
      <w:tblPr>
        <w:tblStyle w:val="Reetkatablice"/>
        <w:tblW w:w="944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3"/>
        <w:gridCol w:w="1034"/>
        <w:gridCol w:w="4132"/>
      </w:tblGrid>
      <w:tr w:rsidR="00F63671" w14:paraId="1146C56B" w14:textId="77777777" w:rsidTr="0059102D">
        <w:trPr>
          <w:trHeight w:val="1139"/>
          <w:jc w:val="center"/>
        </w:trPr>
        <w:tc>
          <w:tcPr>
            <w:tcW w:w="4283" w:type="dxa"/>
          </w:tcPr>
          <w:p w14:paraId="561C645C" w14:textId="77777777" w:rsidR="00246BF4" w:rsidRPr="00494E08" w:rsidRDefault="00263131" w:rsidP="00246BF4">
            <w:pPr>
              <w:jc w:val="center"/>
              <w:rPr>
                <w:sz w:val="24"/>
                <w:szCs w:val="24"/>
                <w:lang w:val="hr-HR" w:eastAsia="hr-HR"/>
              </w:rPr>
            </w:pPr>
            <w:r>
              <w:rPr>
                <w:sz w:val="24"/>
                <w:szCs w:val="24"/>
                <w:lang w:val="hr-HR" w:eastAsia="hr-HR"/>
              </w:rPr>
              <w:t>Za OPĆINU MATULJI</w:t>
            </w:r>
          </w:p>
          <w:p w14:paraId="1A4312FD" w14:textId="77777777" w:rsidR="0059102D" w:rsidRPr="00494E08" w:rsidRDefault="00263131" w:rsidP="00246BF4">
            <w:pPr>
              <w:tabs>
                <w:tab w:val="right" w:pos="9072"/>
              </w:tabs>
              <w:jc w:val="center"/>
              <w:rPr>
                <w:sz w:val="24"/>
                <w:szCs w:val="24"/>
                <w:lang w:val="hr-HR" w:eastAsia="hr-HR"/>
              </w:rPr>
            </w:pPr>
            <w:r>
              <w:rPr>
                <w:sz w:val="24"/>
                <w:szCs w:val="24"/>
                <w:lang w:val="hr-HR" w:eastAsia="hr-HR"/>
              </w:rPr>
              <w:t>Općinska načelnica:</w:t>
            </w:r>
          </w:p>
        </w:tc>
        <w:tc>
          <w:tcPr>
            <w:tcW w:w="1034" w:type="dxa"/>
          </w:tcPr>
          <w:p w14:paraId="1A3C272A" w14:textId="77777777" w:rsidR="00246BF4" w:rsidRPr="00494E08" w:rsidRDefault="00246BF4" w:rsidP="00246BF4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4132" w:type="dxa"/>
          </w:tcPr>
          <w:p w14:paraId="10B73307" w14:textId="77777777" w:rsidR="00AF7B71" w:rsidRDefault="00263131" w:rsidP="00AF7B71">
            <w:pPr>
              <w:rPr>
                <w:rFonts w:ascii="Tahoma" w:hAnsi="Tahoma" w:cs="Tahoma"/>
                <w:sz w:val="24"/>
                <w:szCs w:val="24"/>
                <w:lang w:eastAsia="hr-HR"/>
              </w:rPr>
            </w:pPr>
            <w:r>
              <w:rPr>
                <w:rFonts w:ascii="Tahoma" w:hAnsi="Tahoma" w:cs="Tahoma"/>
                <w:sz w:val="24"/>
                <w:szCs w:val="24"/>
                <w:lang w:eastAsia="hr-HR"/>
              </w:rPr>
              <w:t xml:space="preserve">    KD VODOVOD I KANALIZACIJA</w:t>
            </w:r>
            <w:r w:rsidRPr="00400F31">
              <w:rPr>
                <w:rFonts w:ascii="Tahoma" w:hAnsi="Tahoma" w:cs="Tahoma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  <w:lang w:eastAsia="hr-HR"/>
              </w:rPr>
              <w:t xml:space="preserve">      </w:t>
            </w:r>
          </w:p>
          <w:p w14:paraId="5F2D52EE" w14:textId="77777777" w:rsidR="0059102D" w:rsidRPr="00FF2E6C" w:rsidRDefault="00263131" w:rsidP="00AF7B71">
            <w:pPr>
              <w:rPr>
                <w:sz w:val="24"/>
                <w:szCs w:val="24"/>
                <w:lang w:val="hr-HR" w:eastAsia="hr-HR"/>
              </w:rPr>
            </w:pPr>
            <w:r>
              <w:rPr>
                <w:rFonts w:ascii="Tahoma" w:hAnsi="Tahoma" w:cs="Tahoma"/>
                <w:sz w:val="24"/>
                <w:szCs w:val="24"/>
                <w:lang w:eastAsia="hr-HR"/>
              </w:rPr>
              <w:t xml:space="preserve">                     </w:t>
            </w:r>
            <w:r w:rsidRPr="00400F31">
              <w:rPr>
                <w:rFonts w:ascii="Tahoma" w:hAnsi="Tahoma" w:cs="Tahoma"/>
                <w:sz w:val="24"/>
                <w:szCs w:val="24"/>
                <w:lang w:eastAsia="hr-HR"/>
              </w:rPr>
              <w:t>d.o.o.</w:t>
            </w:r>
          </w:p>
          <w:p w14:paraId="68D367EC" w14:textId="77777777" w:rsidR="0059102D" w:rsidRPr="00FF2E6C" w:rsidRDefault="00263131" w:rsidP="00FF2E6C">
            <w:pPr>
              <w:tabs>
                <w:tab w:val="left" w:pos="1140"/>
              </w:tabs>
              <w:jc w:val="center"/>
              <w:rPr>
                <w:sz w:val="24"/>
                <w:szCs w:val="24"/>
                <w:lang w:val="hr-HR" w:eastAsia="hr-HR"/>
              </w:rPr>
            </w:pPr>
            <w:r>
              <w:rPr>
                <w:sz w:val="24"/>
                <w:szCs w:val="24"/>
                <w:lang w:val="hr-HR" w:eastAsia="hr-HR"/>
              </w:rPr>
              <w:t>zastupano po pun.:</w:t>
            </w:r>
          </w:p>
        </w:tc>
      </w:tr>
      <w:tr w:rsidR="00F63671" w14:paraId="6AE0606C" w14:textId="77777777" w:rsidTr="0059102D">
        <w:trPr>
          <w:trHeight w:val="580"/>
          <w:jc w:val="center"/>
        </w:trPr>
        <w:tc>
          <w:tcPr>
            <w:tcW w:w="4283" w:type="dxa"/>
            <w:tcBorders>
              <w:bottom w:val="single" w:sz="4" w:space="0" w:color="auto"/>
            </w:tcBorders>
          </w:tcPr>
          <w:p w14:paraId="631056F0" w14:textId="77777777" w:rsidR="00246BF4" w:rsidRPr="00494E08" w:rsidRDefault="00246BF4" w:rsidP="00246BF4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  <w:p w14:paraId="04E41074" w14:textId="77777777" w:rsidR="00246BF4" w:rsidRPr="00494E08" w:rsidRDefault="00246BF4" w:rsidP="00246BF4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  <w:p w14:paraId="3C57EEC2" w14:textId="77777777" w:rsidR="00246BF4" w:rsidRPr="00494E08" w:rsidRDefault="00246BF4" w:rsidP="00246BF4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034" w:type="dxa"/>
          </w:tcPr>
          <w:p w14:paraId="146F604C" w14:textId="77777777" w:rsidR="00246BF4" w:rsidRPr="00494E08" w:rsidRDefault="00246BF4" w:rsidP="00246BF4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4132" w:type="dxa"/>
            <w:tcBorders>
              <w:bottom w:val="single" w:sz="4" w:space="0" w:color="auto"/>
            </w:tcBorders>
          </w:tcPr>
          <w:p w14:paraId="0FCDF298" w14:textId="77777777" w:rsidR="00246BF4" w:rsidRPr="00494E08" w:rsidRDefault="00246BF4" w:rsidP="0059102D">
            <w:pPr>
              <w:tabs>
                <w:tab w:val="left" w:pos="1140"/>
              </w:tabs>
              <w:jc w:val="both"/>
              <w:rPr>
                <w:sz w:val="24"/>
                <w:szCs w:val="24"/>
                <w:lang w:val="hr-HR" w:eastAsia="hr-HR"/>
              </w:rPr>
            </w:pPr>
          </w:p>
        </w:tc>
      </w:tr>
      <w:tr w:rsidR="00F63671" w14:paraId="3DC097E0" w14:textId="77777777" w:rsidTr="00591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  <w:jc w:val="center"/>
        </w:trPr>
        <w:tc>
          <w:tcPr>
            <w:tcW w:w="4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DFF9B5" w14:textId="77777777" w:rsidR="00246BF4" w:rsidRPr="00494E08" w:rsidRDefault="00263131" w:rsidP="00246BF4">
            <w:pPr>
              <w:jc w:val="center"/>
              <w:rPr>
                <w:sz w:val="24"/>
                <w:szCs w:val="24"/>
                <w:lang w:val="hr-HR" w:eastAsia="hr-HR"/>
              </w:rPr>
            </w:pPr>
            <w:r>
              <w:rPr>
                <w:sz w:val="24"/>
                <w:szCs w:val="24"/>
                <w:lang w:val="hr-HR" w:eastAsia="hr-HR"/>
              </w:rPr>
              <w:t>Ingrid Debeuc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14:paraId="777B72F0" w14:textId="77777777" w:rsidR="00246BF4" w:rsidRPr="00494E08" w:rsidRDefault="00246BF4" w:rsidP="00246BF4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F54764" w14:textId="77777777" w:rsidR="00246BF4" w:rsidRPr="00494E08" w:rsidRDefault="00263131" w:rsidP="006B6E20">
            <w:pPr>
              <w:jc w:val="center"/>
              <w:rPr>
                <w:sz w:val="24"/>
                <w:szCs w:val="24"/>
                <w:lang w:val="hr-HR" w:eastAsia="hr-HR"/>
              </w:rPr>
            </w:pPr>
            <w:r>
              <w:rPr>
                <w:sz w:val="24"/>
                <w:szCs w:val="24"/>
                <w:lang w:val="hr-HR" w:eastAsia="hr-HR"/>
              </w:rPr>
              <w:t>Ervino Mrak</w:t>
            </w:r>
          </w:p>
        </w:tc>
      </w:tr>
    </w:tbl>
    <w:p w14:paraId="208F5055" w14:textId="77777777" w:rsidR="0031792A" w:rsidRPr="00494E08" w:rsidRDefault="0031792A">
      <w:pPr>
        <w:widowControl/>
        <w:overflowPunct/>
        <w:autoSpaceDE/>
        <w:autoSpaceDN/>
        <w:adjustRightInd/>
        <w:spacing w:after="160" w:line="259" w:lineRule="auto"/>
        <w:rPr>
          <w:rFonts w:eastAsia="Calibri"/>
          <w:sz w:val="24"/>
          <w:szCs w:val="24"/>
          <w:lang w:val="hr-HR"/>
        </w:rPr>
      </w:pPr>
    </w:p>
    <w:sectPr w:rsidR="0031792A" w:rsidRPr="00494E08" w:rsidSect="00372F0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303DE"/>
    <w:multiLevelType w:val="hybridMultilevel"/>
    <w:tmpl w:val="D11C992C"/>
    <w:lvl w:ilvl="0" w:tplc="28DABFFE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B122B88" w:tentative="1">
      <w:start w:val="1"/>
      <w:numFmt w:val="lowerLetter"/>
      <w:lvlText w:val="%2."/>
      <w:lvlJc w:val="left"/>
      <w:pPr>
        <w:ind w:left="1440" w:hanging="360"/>
      </w:pPr>
    </w:lvl>
    <w:lvl w:ilvl="2" w:tplc="5DF4B25A" w:tentative="1">
      <w:start w:val="1"/>
      <w:numFmt w:val="lowerRoman"/>
      <w:lvlText w:val="%3."/>
      <w:lvlJc w:val="right"/>
      <w:pPr>
        <w:ind w:left="2160" w:hanging="180"/>
      </w:pPr>
    </w:lvl>
    <w:lvl w:ilvl="3" w:tplc="AC1C3464" w:tentative="1">
      <w:start w:val="1"/>
      <w:numFmt w:val="decimal"/>
      <w:lvlText w:val="%4."/>
      <w:lvlJc w:val="left"/>
      <w:pPr>
        <w:ind w:left="2880" w:hanging="360"/>
      </w:pPr>
    </w:lvl>
    <w:lvl w:ilvl="4" w:tplc="639CD452" w:tentative="1">
      <w:start w:val="1"/>
      <w:numFmt w:val="lowerLetter"/>
      <w:lvlText w:val="%5."/>
      <w:lvlJc w:val="left"/>
      <w:pPr>
        <w:ind w:left="3600" w:hanging="360"/>
      </w:pPr>
    </w:lvl>
    <w:lvl w:ilvl="5" w:tplc="DD7EE5EE" w:tentative="1">
      <w:start w:val="1"/>
      <w:numFmt w:val="lowerRoman"/>
      <w:lvlText w:val="%6."/>
      <w:lvlJc w:val="right"/>
      <w:pPr>
        <w:ind w:left="4320" w:hanging="180"/>
      </w:pPr>
    </w:lvl>
    <w:lvl w:ilvl="6" w:tplc="6C0A2D54" w:tentative="1">
      <w:start w:val="1"/>
      <w:numFmt w:val="decimal"/>
      <w:lvlText w:val="%7."/>
      <w:lvlJc w:val="left"/>
      <w:pPr>
        <w:ind w:left="5040" w:hanging="360"/>
      </w:pPr>
    </w:lvl>
    <w:lvl w:ilvl="7" w:tplc="73ECA468" w:tentative="1">
      <w:start w:val="1"/>
      <w:numFmt w:val="lowerLetter"/>
      <w:lvlText w:val="%8."/>
      <w:lvlJc w:val="left"/>
      <w:pPr>
        <w:ind w:left="5760" w:hanging="360"/>
      </w:pPr>
    </w:lvl>
    <w:lvl w:ilvl="8" w:tplc="A75CFB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D7867"/>
    <w:multiLevelType w:val="hybridMultilevel"/>
    <w:tmpl w:val="A6B4D624"/>
    <w:lvl w:ilvl="0" w:tplc="38EE6CA4">
      <w:start w:val="1"/>
      <w:numFmt w:val="decimal"/>
      <w:lvlText w:val="%1."/>
      <w:lvlJc w:val="left"/>
      <w:pPr>
        <w:ind w:left="720" w:hanging="360"/>
      </w:pPr>
    </w:lvl>
    <w:lvl w:ilvl="1" w:tplc="3EB049BC" w:tentative="1">
      <w:start w:val="1"/>
      <w:numFmt w:val="lowerLetter"/>
      <w:lvlText w:val="%2."/>
      <w:lvlJc w:val="left"/>
      <w:pPr>
        <w:ind w:left="1440" w:hanging="360"/>
      </w:pPr>
    </w:lvl>
    <w:lvl w:ilvl="2" w:tplc="03F29A88" w:tentative="1">
      <w:start w:val="1"/>
      <w:numFmt w:val="lowerRoman"/>
      <w:lvlText w:val="%3."/>
      <w:lvlJc w:val="right"/>
      <w:pPr>
        <w:ind w:left="2160" w:hanging="180"/>
      </w:pPr>
    </w:lvl>
    <w:lvl w:ilvl="3" w:tplc="C20848F6" w:tentative="1">
      <w:start w:val="1"/>
      <w:numFmt w:val="decimal"/>
      <w:lvlText w:val="%4."/>
      <w:lvlJc w:val="left"/>
      <w:pPr>
        <w:ind w:left="2880" w:hanging="360"/>
      </w:pPr>
    </w:lvl>
    <w:lvl w:ilvl="4" w:tplc="71CAC416" w:tentative="1">
      <w:start w:val="1"/>
      <w:numFmt w:val="lowerLetter"/>
      <w:lvlText w:val="%5."/>
      <w:lvlJc w:val="left"/>
      <w:pPr>
        <w:ind w:left="3600" w:hanging="360"/>
      </w:pPr>
    </w:lvl>
    <w:lvl w:ilvl="5" w:tplc="105CE986" w:tentative="1">
      <w:start w:val="1"/>
      <w:numFmt w:val="lowerRoman"/>
      <w:lvlText w:val="%6."/>
      <w:lvlJc w:val="right"/>
      <w:pPr>
        <w:ind w:left="4320" w:hanging="180"/>
      </w:pPr>
    </w:lvl>
    <w:lvl w:ilvl="6" w:tplc="597ECC90" w:tentative="1">
      <w:start w:val="1"/>
      <w:numFmt w:val="decimal"/>
      <w:lvlText w:val="%7."/>
      <w:lvlJc w:val="left"/>
      <w:pPr>
        <w:ind w:left="5040" w:hanging="360"/>
      </w:pPr>
    </w:lvl>
    <w:lvl w:ilvl="7" w:tplc="47AE6F26" w:tentative="1">
      <w:start w:val="1"/>
      <w:numFmt w:val="lowerLetter"/>
      <w:lvlText w:val="%8."/>
      <w:lvlJc w:val="left"/>
      <w:pPr>
        <w:ind w:left="5760" w:hanging="360"/>
      </w:pPr>
    </w:lvl>
    <w:lvl w:ilvl="8" w:tplc="9ED831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A213D"/>
    <w:multiLevelType w:val="hybridMultilevel"/>
    <w:tmpl w:val="36F0EFE4"/>
    <w:lvl w:ilvl="0" w:tplc="8DEC129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CA3C04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1C81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E2C6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0265C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B285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44F2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C25A2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A03E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A32795"/>
    <w:multiLevelType w:val="hybridMultilevel"/>
    <w:tmpl w:val="614E5CC0"/>
    <w:lvl w:ilvl="0" w:tplc="1804C0CC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D4A442BA" w:tentative="1">
      <w:start w:val="1"/>
      <w:numFmt w:val="lowerLetter"/>
      <w:lvlText w:val="%2."/>
      <w:lvlJc w:val="left"/>
      <w:pPr>
        <w:ind w:left="1440" w:hanging="360"/>
      </w:pPr>
    </w:lvl>
    <w:lvl w:ilvl="2" w:tplc="6B2A8254" w:tentative="1">
      <w:start w:val="1"/>
      <w:numFmt w:val="lowerRoman"/>
      <w:lvlText w:val="%3."/>
      <w:lvlJc w:val="right"/>
      <w:pPr>
        <w:ind w:left="2160" w:hanging="180"/>
      </w:pPr>
    </w:lvl>
    <w:lvl w:ilvl="3" w:tplc="5A6E9212" w:tentative="1">
      <w:start w:val="1"/>
      <w:numFmt w:val="decimal"/>
      <w:lvlText w:val="%4."/>
      <w:lvlJc w:val="left"/>
      <w:pPr>
        <w:ind w:left="2880" w:hanging="360"/>
      </w:pPr>
    </w:lvl>
    <w:lvl w:ilvl="4" w:tplc="50A05C02" w:tentative="1">
      <w:start w:val="1"/>
      <w:numFmt w:val="lowerLetter"/>
      <w:lvlText w:val="%5."/>
      <w:lvlJc w:val="left"/>
      <w:pPr>
        <w:ind w:left="3600" w:hanging="360"/>
      </w:pPr>
    </w:lvl>
    <w:lvl w:ilvl="5" w:tplc="463855BE" w:tentative="1">
      <w:start w:val="1"/>
      <w:numFmt w:val="lowerRoman"/>
      <w:lvlText w:val="%6."/>
      <w:lvlJc w:val="right"/>
      <w:pPr>
        <w:ind w:left="4320" w:hanging="180"/>
      </w:pPr>
    </w:lvl>
    <w:lvl w:ilvl="6" w:tplc="B7A84F5A" w:tentative="1">
      <w:start w:val="1"/>
      <w:numFmt w:val="decimal"/>
      <w:lvlText w:val="%7."/>
      <w:lvlJc w:val="left"/>
      <w:pPr>
        <w:ind w:left="5040" w:hanging="360"/>
      </w:pPr>
    </w:lvl>
    <w:lvl w:ilvl="7" w:tplc="AB30F410" w:tentative="1">
      <w:start w:val="1"/>
      <w:numFmt w:val="lowerLetter"/>
      <w:lvlText w:val="%8."/>
      <w:lvlJc w:val="left"/>
      <w:pPr>
        <w:ind w:left="5760" w:hanging="360"/>
      </w:pPr>
    </w:lvl>
    <w:lvl w:ilvl="8" w:tplc="8B5E39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BD3B94"/>
    <w:multiLevelType w:val="hybridMultilevel"/>
    <w:tmpl w:val="C674097E"/>
    <w:lvl w:ilvl="0" w:tplc="A0ECF43C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5134BB0E" w:tentative="1">
      <w:start w:val="1"/>
      <w:numFmt w:val="lowerLetter"/>
      <w:lvlText w:val="%2."/>
      <w:lvlJc w:val="left"/>
      <w:pPr>
        <w:ind w:left="1440" w:hanging="360"/>
      </w:pPr>
    </w:lvl>
    <w:lvl w:ilvl="2" w:tplc="AF62B9CE" w:tentative="1">
      <w:start w:val="1"/>
      <w:numFmt w:val="lowerRoman"/>
      <w:lvlText w:val="%3."/>
      <w:lvlJc w:val="right"/>
      <w:pPr>
        <w:ind w:left="2160" w:hanging="180"/>
      </w:pPr>
    </w:lvl>
    <w:lvl w:ilvl="3" w:tplc="896454C0" w:tentative="1">
      <w:start w:val="1"/>
      <w:numFmt w:val="decimal"/>
      <w:lvlText w:val="%4."/>
      <w:lvlJc w:val="left"/>
      <w:pPr>
        <w:ind w:left="2880" w:hanging="360"/>
      </w:pPr>
    </w:lvl>
    <w:lvl w:ilvl="4" w:tplc="9B0CC388" w:tentative="1">
      <w:start w:val="1"/>
      <w:numFmt w:val="lowerLetter"/>
      <w:lvlText w:val="%5."/>
      <w:lvlJc w:val="left"/>
      <w:pPr>
        <w:ind w:left="3600" w:hanging="360"/>
      </w:pPr>
    </w:lvl>
    <w:lvl w:ilvl="5" w:tplc="B9D80F6C" w:tentative="1">
      <w:start w:val="1"/>
      <w:numFmt w:val="lowerRoman"/>
      <w:lvlText w:val="%6."/>
      <w:lvlJc w:val="right"/>
      <w:pPr>
        <w:ind w:left="4320" w:hanging="180"/>
      </w:pPr>
    </w:lvl>
    <w:lvl w:ilvl="6" w:tplc="E35A88FC" w:tentative="1">
      <w:start w:val="1"/>
      <w:numFmt w:val="decimal"/>
      <w:lvlText w:val="%7."/>
      <w:lvlJc w:val="left"/>
      <w:pPr>
        <w:ind w:left="5040" w:hanging="360"/>
      </w:pPr>
    </w:lvl>
    <w:lvl w:ilvl="7" w:tplc="D05AAA0A" w:tentative="1">
      <w:start w:val="1"/>
      <w:numFmt w:val="lowerLetter"/>
      <w:lvlText w:val="%8."/>
      <w:lvlJc w:val="left"/>
      <w:pPr>
        <w:ind w:left="5760" w:hanging="360"/>
      </w:pPr>
    </w:lvl>
    <w:lvl w:ilvl="8" w:tplc="D2C44B9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9889214">
    <w:abstractNumId w:val="1"/>
  </w:num>
  <w:num w:numId="2" w16cid:durableId="779835189">
    <w:abstractNumId w:val="2"/>
  </w:num>
  <w:num w:numId="3" w16cid:durableId="525027912">
    <w:abstractNumId w:val="0"/>
  </w:num>
  <w:num w:numId="4" w16cid:durableId="1705213441">
    <w:abstractNumId w:val="4"/>
  </w:num>
  <w:num w:numId="5" w16cid:durableId="1603961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D05"/>
    <w:rsid w:val="000426DA"/>
    <w:rsid w:val="00043CD3"/>
    <w:rsid w:val="000469F9"/>
    <w:rsid w:val="000472E7"/>
    <w:rsid w:val="0007206E"/>
    <w:rsid w:val="000A47E8"/>
    <w:rsid w:val="000B0614"/>
    <w:rsid w:val="0015134D"/>
    <w:rsid w:val="001730C1"/>
    <w:rsid w:val="00187388"/>
    <w:rsid w:val="001E2ECF"/>
    <w:rsid w:val="00246BF4"/>
    <w:rsid w:val="00263131"/>
    <w:rsid w:val="00274D37"/>
    <w:rsid w:val="002D7F5E"/>
    <w:rsid w:val="0031792A"/>
    <w:rsid w:val="00362A8E"/>
    <w:rsid w:val="00372F05"/>
    <w:rsid w:val="003D18EE"/>
    <w:rsid w:val="003D3A77"/>
    <w:rsid w:val="003F4983"/>
    <w:rsid w:val="00400F31"/>
    <w:rsid w:val="004114D2"/>
    <w:rsid w:val="00442436"/>
    <w:rsid w:val="00466A53"/>
    <w:rsid w:val="00494E08"/>
    <w:rsid w:val="004E40D4"/>
    <w:rsid w:val="004F107A"/>
    <w:rsid w:val="005442A6"/>
    <w:rsid w:val="0059102D"/>
    <w:rsid w:val="005E74F1"/>
    <w:rsid w:val="005F1EBF"/>
    <w:rsid w:val="005F783D"/>
    <w:rsid w:val="00607346"/>
    <w:rsid w:val="00662EEB"/>
    <w:rsid w:val="00690955"/>
    <w:rsid w:val="006B6E20"/>
    <w:rsid w:val="006C4871"/>
    <w:rsid w:val="006D7370"/>
    <w:rsid w:val="007272AD"/>
    <w:rsid w:val="00727E06"/>
    <w:rsid w:val="0074572F"/>
    <w:rsid w:val="00754606"/>
    <w:rsid w:val="00794DE4"/>
    <w:rsid w:val="0080600D"/>
    <w:rsid w:val="008265C0"/>
    <w:rsid w:val="00826D05"/>
    <w:rsid w:val="00860C72"/>
    <w:rsid w:val="008C5502"/>
    <w:rsid w:val="008C5D0A"/>
    <w:rsid w:val="00921725"/>
    <w:rsid w:val="009B6DC3"/>
    <w:rsid w:val="00A4375B"/>
    <w:rsid w:val="00A86D37"/>
    <w:rsid w:val="00AF7B71"/>
    <w:rsid w:val="00B33E8A"/>
    <w:rsid w:val="00B41500"/>
    <w:rsid w:val="00B83CAB"/>
    <w:rsid w:val="00B8550D"/>
    <w:rsid w:val="00B92289"/>
    <w:rsid w:val="00C02822"/>
    <w:rsid w:val="00C55BC6"/>
    <w:rsid w:val="00C91384"/>
    <w:rsid w:val="00CB01B9"/>
    <w:rsid w:val="00CE4DFD"/>
    <w:rsid w:val="00D01F19"/>
    <w:rsid w:val="00D8486E"/>
    <w:rsid w:val="00ED4575"/>
    <w:rsid w:val="00F10646"/>
    <w:rsid w:val="00F14ABA"/>
    <w:rsid w:val="00F17B55"/>
    <w:rsid w:val="00F4655B"/>
    <w:rsid w:val="00F62C09"/>
    <w:rsid w:val="00F63671"/>
    <w:rsid w:val="00FB4DE0"/>
    <w:rsid w:val="00FF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E556A"/>
  <w15:docId w15:val="{A085E64E-E11F-4292-AEB4-3900002B2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107A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F107A"/>
    <w:pPr>
      <w:keepNext/>
      <w:widowControl/>
      <w:overflowPunct/>
      <w:autoSpaceDE/>
      <w:autoSpaceDN/>
      <w:adjustRightInd/>
      <w:spacing w:before="240" w:after="60"/>
      <w:outlineLvl w:val="2"/>
    </w:pPr>
    <w:rPr>
      <w:rFonts w:ascii="Cambria" w:hAnsi="Cambria"/>
      <w:b/>
      <w:bCs/>
      <w:sz w:val="26"/>
      <w:szCs w:val="26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semiHidden/>
    <w:rsid w:val="004F107A"/>
    <w:rPr>
      <w:rFonts w:ascii="Cambria" w:eastAsia="Times New Roman" w:hAnsi="Cambria" w:cs="Times New Roman"/>
      <w:b/>
      <w:bCs/>
      <w:sz w:val="26"/>
      <w:szCs w:val="26"/>
      <w:lang w:eastAsia="hr-HR"/>
    </w:rPr>
  </w:style>
  <w:style w:type="paragraph" w:styleId="Odlomakpopisa">
    <w:name w:val="List Paragraph"/>
    <w:basedOn w:val="Normal"/>
    <w:uiPriority w:val="34"/>
    <w:qFormat/>
    <w:rsid w:val="004F107A"/>
    <w:pPr>
      <w:ind w:left="720"/>
      <w:contextualSpacing/>
    </w:pPr>
  </w:style>
  <w:style w:type="table" w:styleId="Reetkatablice">
    <w:name w:val="Table Grid"/>
    <w:basedOn w:val="Obinatablica"/>
    <w:uiPriority w:val="39"/>
    <w:rsid w:val="00F465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9228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9228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1172</Words>
  <Characters>6684</Characters>
  <Application>Microsoft Office Word</Application>
  <DocSecurity>0</DocSecurity>
  <Lines>55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Consultor d.o.o.</Company>
  <LinksUpToDate>false</LinksUpToDate>
  <CharactersWithSpaces>7841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Ljubomira Vrh</dc:creator>
  <cp:lastModifiedBy>Smiljana Veselinović</cp:lastModifiedBy>
  <cp:revision>2</cp:revision>
  <cp:lastPrinted>2025-09-18T12:14:00Z</cp:lastPrinted>
  <dcterms:created xsi:type="dcterms:W3CDTF">2025-09-26T10:44:00Z</dcterms:created>
  <dcterms:modified xsi:type="dcterms:W3CDTF">2025-09-26T10:44:00Z</dcterms:modified>
</cp:coreProperties>
</file>