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987CF2" w:rsidRPr="00987CF2" w14:paraId="7078C2B3" w14:textId="77777777" w:rsidTr="00661E23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3E4F670C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</w:t>
            </w:r>
            <w:r w:rsidRPr="00987CF2">
              <w:rPr>
                <w:rFonts w:ascii="Times New Roman" w:hAnsi="Times New Roman" w:cs="Times New Roman"/>
                <w:b/>
                <w:i/>
                <w:sz w:val="24"/>
                <w:szCs w:val="24"/>
                <w14:ligatures w14:val="standardContextual"/>
              </w:rPr>
              <w:object w:dxaOrig="616" w:dyaOrig="706" w14:anchorId="4A767A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4" o:title=""/>
                </v:shape>
                <o:OLEObject Type="Embed" ProgID="Word.Picture.8" ShapeID="_x0000_i1025" DrawAspect="Content" ObjectID="_1820382866" r:id="rId5"/>
              </w:object>
            </w:r>
          </w:p>
          <w:p w14:paraId="07310EA8" w14:textId="77777777" w:rsidR="00987CF2" w:rsidRPr="00987CF2" w:rsidRDefault="00987CF2" w:rsidP="00987CF2">
            <w:pPr>
              <w:spacing w:after="0" w:line="240" w:lineRule="auto"/>
              <w:ind w:right="-31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REPUBLIKA HRVATSKA</w:t>
            </w:r>
          </w:p>
          <w:p w14:paraId="000BE79A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63C0A4A2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CF2" w:rsidRPr="00987CF2" w14:paraId="2837CB00" w14:textId="77777777" w:rsidTr="00661E23">
        <w:trPr>
          <w:trHeight w:val="940"/>
        </w:trPr>
        <w:tc>
          <w:tcPr>
            <w:tcW w:w="959" w:type="dxa"/>
            <w:vAlign w:val="center"/>
          </w:tcPr>
          <w:p w14:paraId="63D2516C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EA521E" wp14:editId="7C5D02AA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168A9AF1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OPĆINA MATULJI</w:t>
            </w:r>
          </w:p>
          <w:p w14:paraId="5E66C8F2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OPĆINSKI NAČELNIK</w:t>
            </w:r>
          </w:p>
        </w:tc>
      </w:tr>
      <w:tr w:rsidR="00987CF2" w:rsidRPr="00987CF2" w14:paraId="32A27A06" w14:textId="77777777" w:rsidTr="00661E23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7F7385BB" w14:textId="049BD25D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4764940"/>
            <w:r w:rsidRPr="00987CF2">
              <w:rPr>
                <w:rFonts w:ascii="Times New Roman" w:hAnsi="Times New Roman" w:cs="Times New Roman"/>
                <w:sz w:val="24"/>
                <w:szCs w:val="24"/>
              </w:rPr>
              <w:t>KLASA: 024-04/23-03/0007</w:t>
            </w:r>
          </w:p>
          <w:p w14:paraId="0DDE42C2" w14:textId="40B95998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sz w:val="24"/>
                <w:szCs w:val="24"/>
              </w:rPr>
              <w:t>URBROJ: 2170-27-02/1-25-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2B3CEA4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F2">
              <w:rPr>
                <w:rFonts w:ascii="Times New Roman" w:hAnsi="Times New Roman" w:cs="Times New Roman"/>
                <w:sz w:val="24"/>
                <w:szCs w:val="24"/>
              </w:rPr>
              <w:t>Matulji, 26.09.2025. godine</w:t>
            </w:r>
            <w:bookmarkEnd w:id="0"/>
          </w:p>
          <w:p w14:paraId="670B2BF6" w14:textId="77777777" w:rsidR="00987CF2" w:rsidRPr="00987CF2" w:rsidRDefault="00987CF2" w:rsidP="00987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0031C" w14:textId="77777777" w:rsidR="00987CF2" w:rsidRPr="00987CF2" w:rsidRDefault="00987CF2" w:rsidP="00987CF2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</w:p>
    <w:p w14:paraId="32F4153A" w14:textId="77777777" w:rsidR="00987CF2" w:rsidRPr="00987CF2" w:rsidRDefault="00987CF2" w:rsidP="00987CF2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</w:p>
    <w:p w14:paraId="58DF138E" w14:textId="77777777" w:rsidR="00987CF2" w:rsidRPr="00987CF2" w:rsidRDefault="00987CF2" w:rsidP="00987CF2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987C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00FE255A" w14:textId="77777777" w:rsidR="00987CF2" w:rsidRPr="00987CF2" w:rsidRDefault="00987CF2" w:rsidP="00987CF2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987C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30EB9D5A" w14:textId="77777777" w:rsidR="00987CF2" w:rsidRPr="00987CF2" w:rsidRDefault="00987CF2" w:rsidP="00987CF2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987CF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     </w:t>
      </w:r>
    </w:p>
    <w:p w14:paraId="5A004D40" w14:textId="77777777" w:rsidR="00987CF2" w:rsidRPr="00987CF2" w:rsidRDefault="00987CF2" w:rsidP="00987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87CF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         </w:t>
      </w:r>
    </w:p>
    <w:p w14:paraId="58A0877F" w14:textId="5DE5669E" w:rsidR="00987CF2" w:rsidRPr="00987CF2" w:rsidRDefault="00987CF2" w:rsidP="00987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987CF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</w:t>
      </w:r>
      <w:r w:rsidRPr="00987CF2">
        <w:rPr>
          <w:rFonts w:ascii="Times New Roman" w:hAnsi="Times New Roman" w:cs="Times New Roman"/>
          <w:b/>
          <w:bCs/>
          <w:sz w:val="24"/>
          <w:szCs w:val="24"/>
        </w:rPr>
        <w:t xml:space="preserve">Prijedlog </w:t>
      </w:r>
      <w:r w:rsidR="008A4A74">
        <w:rPr>
          <w:rFonts w:ascii="Times New Roman" w:hAnsi="Times New Roman" w:cs="Times New Roman"/>
          <w:b/>
          <w:bCs/>
          <w:sz w:val="24"/>
          <w:szCs w:val="24"/>
        </w:rPr>
        <w:t>Procjene rizika od velikih nesreća za područje Općine Matulji Revizija II. – 1/2024.</w:t>
      </w:r>
    </w:p>
    <w:p w14:paraId="217B033B" w14:textId="77777777" w:rsidR="00987CF2" w:rsidRPr="00987CF2" w:rsidRDefault="00987CF2" w:rsidP="00987C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0737BE16" w14:textId="77777777" w:rsidR="00987CF2" w:rsidRPr="00987CF2" w:rsidRDefault="00987CF2" w:rsidP="00987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CF2">
        <w:rPr>
          <w:rFonts w:ascii="Times New Roman" w:eastAsia="Times New Roman" w:hAnsi="Times New Roman" w:cs="Times New Roman"/>
          <w:sz w:val="24"/>
          <w:szCs w:val="24"/>
        </w:rPr>
        <w:t>Poštovani,</w:t>
      </w:r>
    </w:p>
    <w:p w14:paraId="008408B2" w14:textId="77777777" w:rsidR="00987CF2" w:rsidRPr="00987CF2" w:rsidRDefault="00987CF2" w:rsidP="00987C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644E38B4" w14:textId="27226079" w:rsidR="00987CF2" w:rsidRPr="008A4A74" w:rsidRDefault="00987CF2" w:rsidP="00987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 xml:space="preserve">u privitku dostavljamo prijedlog </w:t>
      </w:r>
      <w:r w:rsidR="008A4A74" w:rsidRPr="008A4A74">
        <w:rPr>
          <w:rFonts w:ascii="Times New Roman" w:hAnsi="Times New Roman" w:cs="Times New Roman"/>
          <w:sz w:val="24"/>
          <w:szCs w:val="24"/>
        </w:rPr>
        <w:t>Procjene rizika od velikih nesreća za područje Općine Matulji Revizija II. – 1/2024.</w:t>
      </w:r>
    </w:p>
    <w:p w14:paraId="27E23965" w14:textId="77777777" w:rsidR="00987CF2" w:rsidRPr="00987CF2" w:rsidRDefault="00987CF2" w:rsidP="00987C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hr-HR"/>
        </w:rPr>
      </w:pPr>
    </w:p>
    <w:p w14:paraId="2CC09B21" w14:textId="538D3091" w:rsidR="00987CF2" w:rsidRPr="00987CF2" w:rsidRDefault="00987CF2" w:rsidP="00987CF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7CF2">
        <w:rPr>
          <w:rFonts w:ascii="Times New Roman" w:hAnsi="Times New Roman" w:cs="Times New Roman"/>
          <w:iCs/>
          <w:sz w:val="24"/>
          <w:szCs w:val="24"/>
        </w:rPr>
        <w:t xml:space="preserve">Izvjestitelji na radnim tijelima te sjednici Općinskog vijeća biti će </w:t>
      </w:r>
      <w:r w:rsidR="008A4A74">
        <w:rPr>
          <w:rFonts w:ascii="Times New Roman" w:hAnsi="Times New Roman" w:cs="Times New Roman"/>
          <w:iCs/>
          <w:sz w:val="24"/>
          <w:szCs w:val="24"/>
        </w:rPr>
        <w:t>Zamjenica Općinske načelnice Karin Brajković i Voditeljica Odsjeka za samoupravu i upravu Smiljana Veselinović.</w:t>
      </w:r>
      <w:r w:rsidRPr="00987CF2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740C06BE" w14:textId="77777777" w:rsidR="00987CF2" w:rsidRPr="00987CF2" w:rsidRDefault="00987CF2" w:rsidP="00987CF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  <w:r w:rsidRPr="00987C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0C6BAB5A" w14:textId="77777777" w:rsidR="00987CF2" w:rsidRPr="00987CF2" w:rsidRDefault="00987CF2" w:rsidP="00987CF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14:paraId="199946C8" w14:textId="77777777" w:rsidR="00987CF2" w:rsidRPr="00987CF2" w:rsidRDefault="00987CF2" w:rsidP="00987CF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14:paraId="283D2B24" w14:textId="77777777" w:rsidR="00987CF2" w:rsidRPr="00987CF2" w:rsidRDefault="00987CF2" w:rsidP="00987CF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14:paraId="4DACDEAA" w14:textId="77777777" w:rsidR="00987CF2" w:rsidRPr="00987CF2" w:rsidRDefault="00987CF2" w:rsidP="00987CF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14:paraId="7BE710BF" w14:textId="77777777" w:rsidR="00987CF2" w:rsidRPr="00987CF2" w:rsidRDefault="00987CF2" w:rsidP="00987CF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14:paraId="6A7A6C4A" w14:textId="77777777" w:rsidR="00987CF2" w:rsidRPr="00987CF2" w:rsidRDefault="00987CF2" w:rsidP="00987CF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  <w:r w:rsidRPr="00987CF2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OPĆINSKA NAČELNICA</w:t>
      </w:r>
    </w:p>
    <w:p w14:paraId="75994B4A" w14:textId="653D89A8" w:rsidR="00987CF2" w:rsidRPr="00987CF2" w:rsidRDefault="008A4A74" w:rsidP="008A4A7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 xml:space="preserve">                                                                                                          </w:t>
      </w:r>
      <w:r w:rsidR="00987CF2" w:rsidRPr="00987CF2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Ingrid Debeuc, v.r.</w:t>
      </w:r>
    </w:p>
    <w:p w14:paraId="06B78BAF" w14:textId="77777777" w:rsidR="00987CF2" w:rsidRPr="00987CF2" w:rsidRDefault="00987CF2" w:rsidP="00987C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7CF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93B18C2" w14:textId="77777777" w:rsidR="00987CF2" w:rsidRDefault="00987CF2" w:rsidP="00635CE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CF2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27EB2F79" w14:textId="651106B4" w:rsidR="00635CE6" w:rsidRPr="00987CF2" w:rsidRDefault="00635CE6" w:rsidP="00635CE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CF2">
        <w:rPr>
          <w:rFonts w:ascii="Times New Roman" w:hAnsi="Times New Roman" w:cs="Times New Roman"/>
          <w:b/>
          <w:bCs/>
          <w:sz w:val="24"/>
          <w:szCs w:val="24"/>
        </w:rPr>
        <w:t xml:space="preserve"> uz prijedlog Procjene rizika od velikih nesreća za područje Općine Matulji Revizija II. – 1/2024.</w:t>
      </w:r>
    </w:p>
    <w:p w14:paraId="176E6C47" w14:textId="77777777" w:rsidR="00635CE6" w:rsidRPr="00987CF2" w:rsidRDefault="00635CE6" w:rsidP="00635C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ED1896" w14:textId="77777777" w:rsidR="00635CE6" w:rsidRPr="00987CF2" w:rsidRDefault="00635CE6" w:rsidP="00635C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A52F53" w14:textId="77777777" w:rsidR="00635CE6" w:rsidRPr="00987CF2" w:rsidRDefault="00635CE6" w:rsidP="00635C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A6C0D1" w14:textId="77777777" w:rsidR="00635CE6" w:rsidRPr="00987CF2" w:rsidRDefault="00635CE6" w:rsidP="00635C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03B631" w14:textId="16283479" w:rsidR="00635CE6" w:rsidRPr="00987CF2" w:rsidRDefault="00635CE6" w:rsidP="00635C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>Na temelju članka 17. stavka 1. Zakona o sustavu civilne zaštite („Narodne novine“ broj 82/15, 118/18, 31/20, 20/21, 114/22) predstavničko tijelo, na prijedlog izvršnog tijela jedinice lokalne i područne (regionalne) samouprave donosi procjenu rizika od velikih nesreća.                                                 Procjena se izrađuje u svrhu smanjenja rizika i posljedica velikih nesreća, odnosno prepoznavanja i učinkovitijeg upravljanja rizicima.</w:t>
      </w:r>
    </w:p>
    <w:p w14:paraId="79DE56E4" w14:textId="5CCA95BE" w:rsidR="00812BFC" w:rsidRPr="00987CF2" w:rsidRDefault="00635CE6" w:rsidP="00635C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>Posljednja Revizija procjen</w:t>
      </w:r>
      <w:r w:rsidR="00812BFC" w:rsidRPr="00987CF2">
        <w:rPr>
          <w:rFonts w:ascii="Times New Roman" w:hAnsi="Times New Roman" w:cs="Times New Roman"/>
          <w:sz w:val="24"/>
          <w:szCs w:val="24"/>
        </w:rPr>
        <w:t>e</w:t>
      </w:r>
      <w:r w:rsidRPr="00987CF2">
        <w:rPr>
          <w:rFonts w:ascii="Times New Roman" w:hAnsi="Times New Roman" w:cs="Times New Roman"/>
          <w:sz w:val="24"/>
          <w:szCs w:val="24"/>
        </w:rPr>
        <w:t xml:space="preserve"> rizika od velikih nesreća za područje Općine Matulji izrađena je 2021. godine. </w:t>
      </w:r>
      <w:r w:rsidR="00812BFC" w:rsidRPr="00987CF2">
        <w:rPr>
          <w:rFonts w:ascii="Times New Roman" w:hAnsi="Times New Roman" w:cs="Times New Roman"/>
          <w:sz w:val="24"/>
          <w:szCs w:val="24"/>
        </w:rPr>
        <w:t>Protekom trogodišnjeg razdoblja t</w:t>
      </w:r>
      <w:r w:rsidRPr="00987CF2">
        <w:rPr>
          <w:rFonts w:ascii="Times New Roman" w:hAnsi="Times New Roman" w:cs="Times New Roman"/>
          <w:sz w:val="24"/>
          <w:szCs w:val="24"/>
        </w:rPr>
        <w:t>emeljem obveze iz članka 17. stavak 1.</w:t>
      </w:r>
      <w:r w:rsidR="0092398B" w:rsidRPr="00987CF2">
        <w:rPr>
          <w:rFonts w:ascii="Times New Roman" w:hAnsi="Times New Roman" w:cs="Times New Roman"/>
          <w:sz w:val="24"/>
          <w:szCs w:val="24"/>
        </w:rPr>
        <w:t xml:space="preserve"> </w:t>
      </w:r>
      <w:r w:rsidRPr="00987CF2">
        <w:rPr>
          <w:rFonts w:ascii="Times New Roman" w:hAnsi="Times New Roman" w:cs="Times New Roman"/>
          <w:sz w:val="24"/>
          <w:szCs w:val="24"/>
        </w:rPr>
        <w:t xml:space="preserve">Zakona o sustavu civilne zaštite („Narodne novine 82/15, 118/18, 31/20, 20/21 i 114/22) Općinski načelnik </w:t>
      </w:r>
      <w:r w:rsidR="00812BFC" w:rsidRPr="00987CF2">
        <w:rPr>
          <w:rFonts w:ascii="Times New Roman" w:hAnsi="Times New Roman" w:cs="Times New Roman"/>
          <w:sz w:val="24"/>
          <w:szCs w:val="24"/>
        </w:rPr>
        <w:t xml:space="preserve">je </w:t>
      </w:r>
      <w:r w:rsidRPr="00987CF2">
        <w:rPr>
          <w:rFonts w:ascii="Times New Roman" w:hAnsi="Times New Roman" w:cs="Times New Roman"/>
          <w:sz w:val="24"/>
          <w:szCs w:val="24"/>
        </w:rPr>
        <w:t xml:space="preserve">donio Odluku o načinu izrade i osnivanju radne skupine </w:t>
      </w:r>
      <w:r w:rsidR="00812BFC" w:rsidRPr="00987CF2">
        <w:rPr>
          <w:rFonts w:ascii="Times New Roman" w:hAnsi="Times New Roman" w:cs="Times New Roman"/>
          <w:sz w:val="24"/>
          <w:szCs w:val="24"/>
        </w:rPr>
        <w:t>za izradu -Revizije II. Procjene rizika od velikih nesreća na području Općine Matulji, KLASA: 024-04/23-03/0007 URBROJ: 2170-27-02/1-23-0001 od 11.12.2023. godine.</w:t>
      </w:r>
    </w:p>
    <w:p w14:paraId="12715EDA" w14:textId="0D4FBC42" w:rsidR="00635CE6" w:rsidRPr="00987CF2" w:rsidRDefault="00812BFC" w:rsidP="00635C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>Zadatak radne skupine bio je proučiti do sada važeću Reviziju I. Procjene rizika od velikih nesreća za područje Općine Matulji, važeću Procjenu rizika Primorsko-goranske županije</w:t>
      </w:r>
      <w:r w:rsidR="006838FD" w:rsidRPr="00987CF2">
        <w:rPr>
          <w:rFonts w:ascii="Times New Roman" w:hAnsi="Times New Roman" w:cs="Times New Roman"/>
          <w:sz w:val="24"/>
          <w:szCs w:val="24"/>
        </w:rPr>
        <w:t>,</w:t>
      </w:r>
      <w:r w:rsidR="00714F34" w:rsidRPr="00987CF2">
        <w:rPr>
          <w:rFonts w:ascii="Times New Roman" w:hAnsi="Times New Roman" w:cs="Times New Roman"/>
          <w:sz w:val="24"/>
          <w:szCs w:val="24"/>
        </w:rPr>
        <w:t xml:space="preserve"> </w:t>
      </w:r>
      <w:r w:rsidR="00402FD0" w:rsidRPr="00987CF2">
        <w:rPr>
          <w:rFonts w:ascii="Times New Roman" w:hAnsi="Times New Roman" w:cs="Times New Roman"/>
          <w:sz w:val="24"/>
          <w:szCs w:val="24"/>
        </w:rPr>
        <w:t>te Smjernice za izradu procjena rizika od velikih nesreća za područje Primorsko-goranske županije,</w:t>
      </w:r>
      <w:r w:rsidR="006838FD" w:rsidRPr="00987CF2">
        <w:rPr>
          <w:rFonts w:ascii="Times New Roman" w:hAnsi="Times New Roman" w:cs="Times New Roman"/>
          <w:sz w:val="24"/>
          <w:szCs w:val="24"/>
        </w:rPr>
        <w:t xml:space="preserve"> temeljem kojih će ažurirati podatke sadržane u Procjeni rizika od velikih nesreća za područje Općine Matulji i izraditi akt Revizije II. Procjene rizika od velikih nesreća za područje Općine Matulji.</w:t>
      </w:r>
    </w:p>
    <w:p w14:paraId="22509E26" w14:textId="4CCF3165" w:rsidR="00635CE6" w:rsidRPr="00987CF2" w:rsidRDefault="00635CE6" w:rsidP="00635C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>Kako je procjena rizika od velikih nesreća osnova za izradu plana djelovanja civilne zaštite uz reviziju Procjene rizika od velikih nesreća za</w:t>
      </w:r>
      <w:r w:rsidR="006838FD" w:rsidRPr="00987CF2">
        <w:rPr>
          <w:rFonts w:ascii="Times New Roman" w:hAnsi="Times New Roman" w:cs="Times New Roman"/>
          <w:sz w:val="24"/>
          <w:szCs w:val="24"/>
        </w:rPr>
        <w:t xml:space="preserve"> Općinu Matulji </w:t>
      </w:r>
      <w:r w:rsidRPr="00987CF2">
        <w:rPr>
          <w:rFonts w:ascii="Times New Roman" w:hAnsi="Times New Roman" w:cs="Times New Roman"/>
          <w:sz w:val="24"/>
          <w:szCs w:val="24"/>
        </w:rPr>
        <w:t xml:space="preserve">izrađen je i Plan djelovanja civilne zaštite </w:t>
      </w:r>
      <w:r w:rsidR="006838FD" w:rsidRPr="00987CF2">
        <w:rPr>
          <w:rFonts w:ascii="Times New Roman" w:hAnsi="Times New Roman" w:cs="Times New Roman"/>
          <w:sz w:val="24"/>
          <w:szCs w:val="24"/>
        </w:rPr>
        <w:t>Općine Matulji</w:t>
      </w:r>
      <w:r w:rsidRPr="00987CF2">
        <w:rPr>
          <w:rFonts w:ascii="Times New Roman" w:hAnsi="Times New Roman" w:cs="Times New Roman"/>
          <w:sz w:val="24"/>
          <w:szCs w:val="24"/>
        </w:rPr>
        <w:t>.</w:t>
      </w:r>
    </w:p>
    <w:p w14:paraId="09CFE030" w14:textId="77777777" w:rsidR="00635CE6" w:rsidRPr="00987CF2" w:rsidRDefault="00635CE6" w:rsidP="00635C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 xml:space="preserve">Plan djelovanja sustava civilne zaštite donosi se radi utvrđivanja organizacije, aktiviranja i djelovanja sustava civilne zaštite, zadaća i nadležnosti, ljudskih snaga i potrebnih materijalno-tehničkih sredstava te mjera i postupaka za provedbu zaštite i spašavanja u katastrofi i velikoj nesreći. </w:t>
      </w:r>
    </w:p>
    <w:p w14:paraId="1F9129F2" w14:textId="77777777" w:rsidR="0092398B" w:rsidRPr="00987CF2" w:rsidRDefault="00635CE6" w:rsidP="00635C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 xml:space="preserve">Sukladno članku 11. stavku 2.  Zakona o pravu na pristup informacijama (NN 25/13, 85/15, 69/22) </w:t>
      </w:r>
      <w:r w:rsidR="0092398B" w:rsidRPr="00987CF2">
        <w:rPr>
          <w:rFonts w:ascii="Times New Roman" w:hAnsi="Times New Roman" w:cs="Times New Roman"/>
          <w:sz w:val="24"/>
          <w:szCs w:val="24"/>
        </w:rPr>
        <w:t xml:space="preserve">za </w:t>
      </w:r>
      <w:r w:rsidR="00E9438F" w:rsidRPr="00987CF2">
        <w:rPr>
          <w:rFonts w:ascii="Times New Roman" w:hAnsi="Times New Roman" w:cs="Times New Roman"/>
          <w:sz w:val="24"/>
          <w:szCs w:val="24"/>
        </w:rPr>
        <w:t>Procjena rizika od velikih nesreća Revizija II. – 1/2024.</w:t>
      </w:r>
      <w:r w:rsidRPr="00987CF2">
        <w:rPr>
          <w:rFonts w:ascii="Times New Roman" w:hAnsi="Times New Roman" w:cs="Times New Roman"/>
          <w:sz w:val="24"/>
          <w:szCs w:val="24"/>
        </w:rPr>
        <w:t xml:space="preserve"> </w:t>
      </w:r>
      <w:r w:rsidR="0092398B" w:rsidRPr="00987CF2">
        <w:rPr>
          <w:rFonts w:ascii="Times New Roman" w:hAnsi="Times New Roman" w:cs="Times New Roman"/>
          <w:sz w:val="24"/>
          <w:szCs w:val="24"/>
        </w:rPr>
        <w:t>provedeno je javno savjetovanje u trajanju od 30 dana.</w:t>
      </w:r>
    </w:p>
    <w:p w14:paraId="23F52D6E" w14:textId="4F4E0B9D" w:rsidR="00E9438F" w:rsidRPr="00987CF2" w:rsidRDefault="0092398B" w:rsidP="0092398B">
      <w:pPr>
        <w:jc w:val="both"/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ab/>
        <w:t>Po provedenom postupku savjetovanja Općinska načelnica upućuje Prijedlog procjene rizika od velikih nesreća za područje Općine Matulji Revizija II. – 1/2024.na razmatranje i usvajanje Općinskom vijeću.</w:t>
      </w:r>
    </w:p>
    <w:p w14:paraId="1FBAA531" w14:textId="77777777" w:rsidR="00E9438F" w:rsidRPr="00987CF2" w:rsidRDefault="00E9438F" w:rsidP="00635CE6">
      <w:pPr>
        <w:rPr>
          <w:rFonts w:ascii="Times New Roman" w:hAnsi="Times New Roman" w:cs="Times New Roman"/>
          <w:sz w:val="24"/>
          <w:szCs w:val="24"/>
        </w:rPr>
      </w:pPr>
    </w:p>
    <w:p w14:paraId="3C6395B2" w14:textId="77777777" w:rsidR="00E9438F" w:rsidRPr="00987CF2" w:rsidRDefault="00E9438F" w:rsidP="00635CE6">
      <w:pPr>
        <w:rPr>
          <w:rFonts w:ascii="Times New Roman" w:hAnsi="Times New Roman" w:cs="Times New Roman"/>
          <w:sz w:val="24"/>
          <w:szCs w:val="24"/>
        </w:rPr>
      </w:pPr>
    </w:p>
    <w:p w14:paraId="71CA2370" w14:textId="6664C6C7" w:rsidR="00E9438F" w:rsidRPr="00987CF2" w:rsidRDefault="00E9438F" w:rsidP="00635CE6">
      <w:pPr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  <w:t xml:space="preserve">   OPĆINSKA NAČELNICA</w:t>
      </w:r>
    </w:p>
    <w:p w14:paraId="6681197E" w14:textId="654FDC7E" w:rsidR="00E9438F" w:rsidRPr="00987CF2" w:rsidRDefault="00E9438F" w:rsidP="00635CE6">
      <w:pPr>
        <w:rPr>
          <w:rFonts w:ascii="Times New Roman" w:hAnsi="Times New Roman" w:cs="Times New Roman"/>
          <w:sz w:val="24"/>
          <w:szCs w:val="24"/>
        </w:rPr>
      </w:pP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</w:r>
      <w:r w:rsidRPr="00987CF2">
        <w:rPr>
          <w:rFonts w:ascii="Times New Roman" w:hAnsi="Times New Roman" w:cs="Times New Roman"/>
          <w:sz w:val="24"/>
          <w:szCs w:val="24"/>
        </w:rPr>
        <w:tab/>
        <w:t>Ingrid Debeuc</w:t>
      </w:r>
    </w:p>
    <w:sectPr w:rsidR="00E9438F" w:rsidRPr="00987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E6"/>
    <w:rsid w:val="00402FD0"/>
    <w:rsid w:val="00454156"/>
    <w:rsid w:val="00635CE6"/>
    <w:rsid w:val="006838FD"/>
    <w:rsid w:val="00714F34"/>
    <w:rsid w:val="00812BFC"/>
    <w:rsid w:val="008A4A74"/>
    <w:rsid w:val="0092398B"/>
    <w:rsid w:val="00987CF2"/>
    <w:rsid w:val="00BA608C"/>
    <w:rsid w:val="00C9182D"/>
    <w:rsid w:val="00E9438F"/>
    <w:rsid w:val="00ED2683"/>
    <w:rsid w:val="00F1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06E4F"/>
  <w15:chartTrackingRefBased/>
  <w15:docId w15:val="{26441FA5-159C-46F0-B0FF-EB856BA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CE6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35CE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35CE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35CE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35CE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35CE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35CE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35CE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35CE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35CE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35CE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35C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35CE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35CE6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35CE6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35CE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35CE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35CE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35CE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35C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635C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35CE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635C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35CE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635CE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35CE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635CE6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35CE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35CE6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35CE6"/>
    <w:rPr>
      <w:b/>
      <w:bCs/>
      <w:smallCaps/>
      <w:color w:val="2E74B5" w:themeColor="accent1" w:themeShade="BF"/>
      <w:spacing w:val="5"/>
    </w:rPr>
  </w:style>
  <w:style w:type="table" w:styleId="Reetkatablice">
    <w:name w:val="Table Grid"/>
    <w:basedOn w:val="Obinatablica"/>
    <w:rsid w:val="00987CF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Diana Grbac Lazar</cp:lastModifiedBy>
  <cp:revision>5</cp:revision>
  <cp:lastPrinted>2025-08-01T06:59:00Z</cp:lastPrinted>
  <dcterms:created xsi:type="dcterms:W3CDTF">2025-09-17T13:29:00Z</dcterms:created>
  <dcterms:modified xsi:type="dcterms:W3CDTF">2025-09-26T07:08:00Z</dcterms:modified>
</cp:coreProperties>
</file>